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5E" w:rsidRDefault="00E840A2" w:rsidP="00E840A2">
      <w:pPr>
        <w:rPr>
          <w:b/>
          <w:sz w:val="44"/>
          <w:szCs w:val="44"/>
        </w:rPr>
      </w:pPr>
      <w:r>
        <w:rPr>
          <w:b/>
          <w:sz w:val="44"/>
          <w:szCs w:val="44"/>
        </w:rPr>
        <w:t>Letter to the Academy of</w:t>
      </w:r>
      <w:r w:rsidR="00D4772B">
        <w:rPr>
          <w:b/>
          <w:sz w:val="44"/>
          <w:szCs w:val="44"/>
        </w:rPr>
        <w:t xml:space="preserve"> </w:t>
      </w:r>
      <w:r w:rsidR="00D4772B" w:rsidRPr="00D4772B">
        <w:rPr>
          <w:b/>
          <w:sz w:val="44"/>
          <w:szCs w:val="44"/>
        </w:rPr>
        <w:t xml:space="preserve">Sciences </w:t>
      </w:r>
      <w:r>
        <w:rPr>
          <w:b/>
          <w:sz w:val="44"/>
          <w:szCs w:val="44"/>
        </w:rPr>
        <w:t xml:space="preserve">on </w:t>
      </w:r>
      <w:r w:rsidR="00D4772B">
        <w:rPr>
          <w:b/>
          <w:sz w:val="44"/>
          <w:szCs w:val="44"/>
        </w:rPr>
        <w:t xml:space="preserve"> </w:t>
      </w:r>
      <w:r w:rsidR="00D4772B" w:rsidRPr="00D4772B">
        <w:rPr>
          <w:b/>
          <w:sz w:val="44"/>
          <w:szCs w:val="44"/>
        </w:rPr>
        <w:t xml:space="preserve">Fusion </w:t>
      </w:r>
      <w:r>
        <w:rPr>
          <w:b/>
          <w:sz w:val="44"/>
          <w:szCs w:val="44"/>
        </w:rPr>
        <w:t xml:space="preserve">     </w:t>
      </w:r>
      <w:bookmarkStart w:id="0" w:name="_GoBack"/>
      <w:bookmarkEnd w:id="0"/>
      <w:r w:rsidR="00D4772B" w:rsidRPr="00D4772B">
        <w:rPr>
          <w:b/>
          <w:sz w:val="44"/>
          <w:szCs w:val="44"/>
        </w:rPr>
        <w:t>Review.</w:t>
      </w:r>
      <w:r w:rsidR="00AC7E5A">
        <w:rPr>
          <w:b/>
          <w:sz w:val="44"/>
          <w:szCs w:val="44"/>
        </w:rPr>
        <w:t xml:space="preserve"> </w:t>
      </w:r>
    </w:p>
    <w:p w:rsidR="00711B5E" w:rsidRDefault="00711B5E">
      <w:pPr>
        <w:rPr>
          <w:b/>
          <w:sz w:val="44"/>
          <w:szCs w:val="44"/>
        </w:rPr>
      </w:pPr>
    </w:p>
    <w:p w:rsidR="00AF3F9D" w:rsidRPr="006D3FC9" w:rsidRDefault="009578C9">
      <w:pPr>
        <w:rPr>
          <w:b/>
          <w:sz w:val="44"/>
          <w:szCs w:val="44"/>
        </w:rPr>
      </w:pPr>
      <w:r>
        <w:rPr>
          <w:sz w:val="36"/>
          <w:szCs w:val="36"/>
        </w:rPr>
        <w:t>T</w:t>
      </w:r>
      <w:r w:rsidR="006D3FC9">
        <w:rPr>
          <w:sz w:val="36"/>
          <w:szCs w:val="36"/>
        </w:rPr>
        <w:t xml:space="preserve">he US fusion program </w:t>
      </w:r>
      <w:r>
        <w:rPr>
          <w:sz w:val="36"/>
          <w:szCs w:val="36"/>
        </w:rPr>
        <w:t>needs a new experiment to augment the available experimental facilities. Such new experiment could well be the mirror.  Mirror research</w:t>
      </w:r>
      <w:r w:rsidR="006D3FC9">
        <w:rPr>
          <w:sz w:val="36"/>
          <w:szCs w:val="36"/>
        </w:rPr>
        <w:t xml:space="preserve"> would permit the US program</w:t>
      </w:r>
      <w:r w:rsidR="003D0E1A">
        <w:rPr>
          <w:sz w:val="36"/>
          <w:szCs w:val="36"/>
        </w:rPr>
        <w:t xml:space="preserve"> to play a leade</w:t>
      </w:r>
      <w:r w:rsidR="006D3FC9">
        <w:rPr>
          <w:sz w:val="36"/>
          <w:szCs w:val="36"/>
        </w:rPr>
        <w:t>rship role</w:t>
      </w:r>
      <w:r w:rsidR="003D0E1A">
        <w:rPr>
          <w:sz w:val="36"/>
          <w:szCs w:val="36"/>
        </w:rPr>
        <w:t xml:space="preserve">. </w:t>
      </w:r>
    </w:p>
    <w:p w:rsidR="009B6FFE" w:rsidRDefault="002519EE">
      <w:pPr>
        <w:rPr>
          <w:sz w:val="36"/>
          <w:szCs w:val="36"/>
        </w:rPr>
      </w:pPr>
      <w:r>
        <w:rPr>
          <w:sz w:val="36"/>
          <w:szCs w:val="36"/>
        </w:rPr>
        <w:t>The world’s magnetic fusion program is dominated</w:t>
      </w:r>
      <w:r w:rsidR="009B6FFE">
        <w:rPr>
          <w:sz w:val="36"/>
          <w:szCs w:val="36"/>
        </w:rPr>
        <w:t xml:space="preserve"> by toroidal devices</w:t>
      </w:r>
      <w:r>
        <w:rPr>
          <w:sz w:val="36"/>
          <w:szCs w:val="36"/>
        </w:rPr>
        <w:t xml:space="preserve">. This </w:t>
      </w:r>
      <w:r w:rsidR="00142197">
        <w:rPr>
          <w:sz w:val="36"/>
          <w:szCs w:val="36"/>
        </w:rPr>
        <w:t xml:space="preserve">is a historical accident. </w:t>
      </w:r>
      <w:r w:rsidR="00AF3F9D">
        <w:rPr>
          <w:sz w:val="36"/>
          <w:szCs w:val="36"/>
        </w:rPr>
        <w:t xml:space="preserve">In the late 60s the </w:t>
      </w:r>
      <w:proofErr w:type="spellStart"/>
      <w:r w:rsidR="00142197">
        <w:rPr>
          <w:sz w:val="36"/>
          <w:szCs w:val="36"/>
        </w:rPr>
        <w:t>Kurchatov</w:t>
      </w:r>
      <w:proofErr w:type="spellEnd"/>
      <w:r w:rsidR="00142197">
        <w:rPr>
          <w:sz w:val="36"/>
          <w:szCs w:val="36"/>
        </w:rPr>
        <w:t xml:space="preserve"> t</w:t>
      </w:r>
      <w:r w:rsidR="001164B9">
        <w:rPr>
          <w:sz w:val="36"/>
          <w:szCs w:val="36"/>
        </w:rPr>
        <w:t>okamak</w:t>
      </w:r>
      <w:r w:rsidR="00AF3F9D">
        <w:rPr>
          <w:sz w:val="36"/>
          <w:szCs w:val="36"/>
        </w:rPr>
        <w:t xml:space="preserve"> T-3</w:t>
      </w:r>
      <w:r w:rsidR="001164B9">
        <w:rPr>
          <w:sz w:val="36"/>
          <w:szCs w:val="36"/>
        </w:rPr>
        <w:t xml:space="preserve"> produced </w:t>
      </w:r>
      <w:r w:rsidR="00AF3F9D">
        <w:rPr>
          <w:sz w:val="36"/>
          <w:szCs w:val="36"/>
        </w:rPr>
        <w:t>breakthrough res</w:t>
      </w:r>
      <w:r w:rsidR="004C068B">
        <w:rPr>
          <w:sz w:val="36"/>
          <w:szCs w:val="36"/>
        </w:rPr>
        <w:t xml:space="preserve">ults that included achieving 1 </w:t>
      </w:r>
      <w:proofErr w:type="spellStart"/>
      <w:r w:rsidR="004C068B">
        <w:rPr>
          <w:sz w:val="36"/>
          <w:szCs w:val="36"/>
        </w:rPr>
        <w:t>KeV</w:t>
      </w:r>
      <w:proofErr w:type="spellEnd"/>
      <w:r w:rsidR="00AF3F9D">
        <w:rPr>
          <w:sz w:val="36"/>
          <w:szCs w:val="36"/>
        </w:rPr>
        <w:t xml:space="preserve"> electron temperature. The </w:t>
      </w:r>
      <w:r w:rsidR="00812E62">
        <w:rPr>
          <w:sz w:val="36"/>
          <w:szCs w:val="36"/>
        </w:rPr>
        <w:t>consequence was</w:t>
      </w:r>
      <w:r w:rsidR="00AF3F9D">
        <w:rPr>
          <w:sz w:val="36"/>
          <w:szCs w:val="36"/>
        </w:rPr>
        <w:t xml:space="preserve"> a proliferation of tokamaks around the world, </w:t>
      </w:r>
      <w:r w:rsidR="00812E62">
        <w:rPr>
          <w:sz w:val="36"/>
          <w:szCs w:val="36"/>
        </w:rPr>
        <w:t>culminating in</w:t>
      </w:r>
      <w:r w:rsidR="00AF3F9D">
        <w:rPr>
          <w:sz w:val="36"/>
          <w:szCs w:val="36"/>
        </w:rPr>
        <w:t xml:space="preserve"> ITER.</w:t>
      </w:r>
    </w:p>
    <w:p w:rsidR="00FD4E43" w:rsidRDefault="00183005">
      <w:pPr>
        <w:rPr>
          <w:sz w:val="36"/>
          <w:szCs w:val="36"/>
        </w:rPr>
      </w:pPr>
      <w:r>
        <w:rPr>
          <w:sz w:val="36"/>
          <w:szCs w:val="36"/>
        </w:rPr>
        <w:t>While tor</w:t>
      </w:r>
      <w:r w:rsidR="00DF0D71">
        <w:rPr>
          <w:sz w:val="36"/>
          <w:szCs w:val="36"/>
        </w:rPr>
        <w:t xml:space="preserve">oidal devices are valuable research tools </w:t>
      </w:r>
      <w:r w:rsidR="00A440BB">
        <w:rPr>
          <w:sz w:val="36"/>
          <w:szCs w:val="36"/>
        </w:rPr>
        <w:t>in</w:t>
      </w:r>
      <w:r>
        <w:rPr>
          <w:sz w:val="36"/>
          <w:szCs w:val="36"/>
        </w:rPr>
        <w:t xml:space="preserve"> the physics of fusion plasmas, </w:t>
      </w:r>
      <w:r w:rsidR="00DF0D71">
        <w:rPr>
          <w:sz w:val="36"/>
          <w:szCs w:val="36"/>
        </w:rPr>
        <w:t>their complex geometry makes the replacement of the first wall a lengthy and complicated process. Unless materials can be developed that can survive 14 MeV neutron fluxes of megawatts per square meter</w:t>
      </w:r>
      <w:r>
        <w:rPr>
          <w:sz w:val="36"/>
          <w:szCs w:val="36"/>
        </w:rPr>
        <w:t xml:space="preserve"> for decades, toroidal devices </w:t>
      </w:r>
      <w:r w:rsidR="00EB4800">
        <w:rPr>
          <w:sz w:val="36"/>
          <w:szCs w:val="36"/>
        </w:rPr>
        <w:t xml:space="preserve">are not </w:t>
      </w:r>
      <w:r w:rsidR="00A172B2">
        <w:rPr>
          <w:sz w:val="36"/>
          <w:szCs w:val="36"/>
        </w:rPr>
        <w:t>viable</w:t>
      </w:r>
      <w:r>
        <w:rPr>
          <w:sz w:val="36"/>
          <w:szCs w:val="36"/>
        </w:rPr>
        <w:t xml:space="preserve"> as</w:t>
      </w:r>
      <w:r w:rsidR="00EB4800">
        <w:rPr>
          <w:sz w:val="36"/>
          <w:szCs w:val="36"/>
        </w:rPr>
        <w:t xml:space="preserve"> commercial </w:t>
      </w:r>
      <w:r>
        <w:rPr>
          <w:sz w:val="36"/>
          <w:szCs w:val="36"/>
        </w:rPr>
        <w:t>reactors.</w:t>
      </w:r>
      <w:r w:rsidR="009D199B">
        <w:rPr>
          <w:sz w:val="36"/>
          <w:szCs w:val="36"/>
        </w:rPr>
        <w:t xml:space="preserve"> This is where the mirror comes in.</w:t>
      </w:r>
    </w:p>
    <w:p w:rsidR="00FD4E43" w:rsidRDefault="003D0E1A">
      <w:pPr>
        <w:rPr>
          <w:sz w:val="36"/>
          <w:szCs w:val="36"/>
        </w:rPr>
      </w:pPr>
      <w:r>
        <w:rPr>
          <w:sz w:val="36"/>
          <w:szCs w:val="36"/>
        </w:rPr>
        <w:t xml:space="preserve">In the last 10 years the </w:t>
      </w:r>
      <w:proofErr w:type="spellStart"/>
      <w:r>
        <w:rPr>
          <w:sz w:val="36"/>
          <w:szCs w:val="36"/>
        </w:rPr>
        <w:t>Budker</w:t>
      </w:r>
      <w:proofErr w:type="spellEnd"/>
      <w:r>
        <w:rPr>
          <w:sz w:val="36"/>
          <w:szCs w:val="36"/>
        </w:rPr>
        <w:t xml:space="preserve"> Institute has developed the Gas Dynamic Trap</w:t>
      </w:r>
      <w:r w:rsidR="00FD4E43">
        <w:rPr>
          <w:sz w:val="36"/>
          <w:szCs w:val="36"/>
        </w:rPr>
        <w:t xml:space="preserve"> mirror</w:t>
      </w:r>
      <w:r>
        <w:rPr>
          <w:sz w:val="36"/>
          <w:szCs w:val="36"/>
        </w:rPr>
        <w:t xml:space="preserve"> to the point that it has recently duplicated</w:t>
      </w:r>
      <w:r w:rsidR="004C068B">
        <w:rPr>
          <w:sz w:val="36"/>
          <w:szCs w:val="36"/>
        </w:rPr>
        <w:t xml:space="preserve"> the original T-3 results of 1 </w:t>
      </w:r>
      <w:proofErr w:type="spellStart"/>
      <w:r w:rsidR="004C068B">
        <w:rPr>
          <w:sz w:val="36"/>
          <w:szCs w:val="36"/>
        </w:rPr>
        <w:t>KeV</w:t>
      </w:r>
      <w:proofErr w:type="spellEnd"/>
      <w:r>
        <w:rPr>
          <w:sz w:val="36"/>
          <w:szCs w:val="36"/>
        </w:rPr>
        <w:t xml:space="preserve">. </w:t>
      </w:r>
      <w:proofErr w:type="gramStart"/>
      <w:r>
        <w:rPr>
          <w:sz w:val="36"/>
          <w:szCs w:val="36"/>
        </w:rPr>
        <w:t xml:space="preserve">This </w:t>
      </w:r>
      <w:r w:rsidR="00FD4E43">
        <w:rPr>
          <w:sz w:val="36"/>
          <w:szCs w:val="36"/>
        </w:rPr>
        <w:t xml:space="preserve"> </w:t>
      </w:r>
      <w:r>
        <w:rPr>
          <w:sz w:val="36"/>
          <w:szCs w:val="36"/>
        </w:rPr>
        <w:t>performance</w:t>
      </w:r>
      <w:proofErr w:type="gramEnd"/>
      <w:r>
        <w:rPr>
          <w:sz w:val="36"/>
          <w:szCs w:val="36"/>
        </w:rPr>
        <w:t xml:space="preserve"> has opened another option</w:t>
      </w:r>
      <w:r w:rsidR="009D199B">
        <w:rPr>
          <w:sz w:val="36"/>
          <w:szCs w:val="36"/>
        </w:rPr>
        <w:t xml:space="preserve"> for fusion power in the</w:t>
      </w:r>
      <w:r>
        <w:rPr>
          <w:sz w:val="36"/>
          <w:szCs w:val="36"/>
        </w:rPr>
        <w:t xml:space="preserve"> linear mirror</w:t>
      </w:r>
      <w:r w:rsidR="002519EE">
        <w:rPr>
          <w:sz w:val="36"/>
          <w:szCs w:val="36"/>
        </w:rPr>
        <w:t xml:space="preserve">. </w:t>
      </w:r>
      <w:r w:rsidR="00FD4E43">
        <w:rPr>
          <w:sz w:val="36"/>
          <w:szCs w:val="36"/>
        </w:rPr>
        <w:t>Its</w:t>
      </w:r>
      <w:r w:rsidR="009578C9">
        <w:rPr>
          <w:sz w:val="36"/>
          <w:szCs w:val="36"/>
        </w:rPr>
        <w:t xml:space="preserve"> </w:t>
      </w:r>
      <w:r w:rsidR="002125F7">
        <w:rPr>
          <w:sz w:val="36"/>
          <w:szCs w:val="36"/>
        </w:rPr>
        <w:t xml:space="preserve">linear </w:t>
      </w:r>
      <w:r w:rsidR="002125F7">
        <w:rPr>
          <w:sz w:val="36"/>
          <w:szCs w:val="36"/>
        </w:rPr>
        <w:lastRenderedPageBreak/>
        <w:t>geometry make</w:t>
      </w:r>
      <w:r w:rsidR="00D55380">
        <w:rPr>
          <w:sz w:val="36"/>
          <w:szCs w:val="36"/>
        </w:rPr>
        <w:t>s</w:t>
      </w:r>
      <w:r w:rsidR="002125F7">
        <w:rPr>
          <w:sz w:val="36"/>
          <w:szCs w:val="36"/>
        </w:rPr>
        <w:t xml:space="preserve"> th</w:t>
      </w:r>
      <w:r w:rsidR="002519EE">
        <w:rPr>
          <w:sz w:val="36"/>
          <w:szCs w:val="36"/>
        </w:rPr>
        <w:t>e</w:t>
      </w:r>
      <w:r w:rsidR="002125F7">
        <w:rPr>
          <w:sz w:val="36"/>
          <w:szCs w:val="36"/>
        </w:rPr>
        <w:t xml:space="preserve"> replacement of the first wall a comparatively </w:t>
      </w:r>
      <w:r w:rsidR="00ED0A48">
        <w:rPr>
          <w:sz w:val="36"/>
          <w:szCs w:val="36"/>
        </w:rPr>
        <w:t xml:space="preserve">simple matter. </w:t>
      </w:r>
      <w:r w:rsidR="00DB148B">
        <w:rPr>
          <w:sz w:val="36"/>
          <w:szCs w:val="36"/>
        </w:rPr>
        <w:t xml:space="preserve"> Because </w:t>
      </w:r>
      <w:r w:rsidR="00E279E8">
        <w:rPr>
          <w:sz w:val="36"/>
          <w:szCs w:val="36"/>
        </w:rPr>
        <w:t>of this</w:t>
      </w:r>
      <w:r w:rsidR="009D199B">
        <w:rPr>
          <w:sz w:val="36"/>
          <w:szCs w:val="36"/>
        </w:rPr>
        <w:t>,</w:t>
      </w:r>
      <w:r w:rsidR="00A172B2">
        <w:rPr>
          <w:sz w:val="36"/>
          <w:szCs w:val="36"/>
        </w:rPr>
        <w:t xml:space="preserve"> the mirror has</w:t>
      </w:r>
      <w:r w:rsidR="00100683">
        <w:rPr>
          <w:sz w:val="36"/>
          <w:szCs w:val="36"/>
        </w:rPr>
        <w:t xml:space="preserve"> </w:t>
      </w:r>
      <w:r w:rsidR="00DB148B">
        <w:rPr>
          <w:sz w:val="36"/>
          <w:szCs w:val="36"/>
        </w:rPr>
        <w:t xml:space="preserve">an important role to play </w:t>
      </w:r>
      <w:r w:rsidR="00100683">
        <w:rPr>
          <w:sz w:val="36"/>
          <w:szCs w:val="36"/>
        </w:rPr>
        <w:t xml:space="preserve">in the development of a </w:t>
      </w:r>
      <w:r w:rsidR="00711B5E">
        <w:rPr>
          <w:sz w:val="36"/>
          <w:szCs w:val="36"/>
        </w:rPr>
        <w:t xml:space="preserve">commercial </w:t>
      </w:r>
      <w:r w:rsidR="00100683">
        <w:rPr>
          <w:sz w:val="36"/>
          <w:szCs w:val="36"/>
        </w:rPr>
        <w:t xml:space="preserve">fusion reactor. </w:t>
      </w:r>
      <w:r w:rsidR="00ED0A48">
        <w:rPr>
          <w:sz w:val="36"/>
          <w:szCs w:val="36"/>
        </w:rPr>
        <w:t xml:space="preserve"> </w:t>
      </w:r>
      <w:r w:rsidR="003F1094">
        <w:rPr>
          <w:sz w:val="36"/>
          <w:szCs w:val="36"/>
        </w:rPr>
        <w:t>In the short range</w:t>
      </w:r>
      <w:r w:rsidR="00100683">
        <w:rPr>
          <w:sz w:val="36"/>
          <w:szCs w:val="36"/>
        </w:rPr>
        <w:t>, the mirror can be an important neutron source for mater</w:t>
      </w:r>
      <w:r>
        <w:rPr>
          <w:sz w:val="36"/>
          <w:szCs w:val="36"/>
        </w:rPr>
        <w:t xml:space="preserve">ials studies of the first wall, as well as a </w:t>
      </w:r>
      <w:r w:rsidR="00FD4E43">
        <w:rPr>
          <w:sz w:val="36"/>
          <w:szCs w:val="36"/>
        </w:rPr>
        <w:t>source</w:t>
      </w:r>
      <w:r>
        <w:rPr>
          <w:sz w:val="36"/>
          <w:szCs w:val="36"/>
        </w:rPr>
        <w:t xml:space="preserve"> of high power plasmas for plasma wall interaction studies. The </w:t>
      </w:r>
      <w:r w:rsidR="00FD4E43">
        <w:rPr>
          <w:sz w:val="36"/>
          <w:szCs w:val="36"/>
        </w:rPr>
        <w:t>Russians have</w:t>
      </w:r>
      <w:r w:rsidR="00ED0A48">
        <w:rPr>
          <w:sz w:val="36"/>
          <w:szCs w:val="36"/>
        </w:rPr>
        <w:t xml:space="preserve"> shown th</w:t>
      </w:r>
      <w:r w:rsidR="00E279E8">
        <w:rPr>
          <w:sz w:val="36"/>
          <w:szCs w:val="36"/>
        </w:rPr>
        <w:t>at</w:t>
      </w:r>
      <w:r w:rsidR="00FD4E43">
        <w:rPr>
          <w:sz w:val="36"/>
          <w:szCs w:val="36"/>
        </w:rPr>
        <w:t xml:space="preserve"> a</w:t>
      </w:r>
      <w:r w:rsidR="004C068B">
        <w:rPr>
          <w:sz w:val="36"/>
          <w:szCs w:val="36"/>
        </w:rPr>
        <w:t xml:space="preserve"> simple extrapolation of the 1 </w:t>
      </w:r>
      <w:proofErr w:type="spellStart"/>
      <w:r w:rsidR="004C068B">
        <w:rPr>
          <w:sz w:val="36"/>
          <w:szCs w:val="36"/>
        </w:rPr>
        <w:t>KeV</w:t>
      </w:r>
      <w:proofErr w:type="spellEnd"/>
      <w:r w:rsidR="00FD4E43">
        <w:rPr>
          <w:sz w:val="36"/>
          <w:szCs w:val="36"/>
        </w:rPr>
        <w:t xml:space="preserve"> results leads to a</w:t>
      </w:r>
      <w:r w:rsidR="00E279E8">
        <w:rPr>
          <w:sz w:val="36"/>
          <w:szCs w:val="36"/>
        </w:rPr>
        <w:t xml:space="preserve"> </w:t>
      </w:r>
      <w:r w:rsidR="00FD4E43">
        <w:rPr>
          <w:sz w:val="36"/>
          <w:szCs w:val="36"/>
        </w:rPr>
        <w:t>GDT</w:t>
      </w:r>
      <w:r w:rsidR="009D199B">
        <w:rPr>
          <w:sz w:val="36"/>
          <w:szCs w:val="36"/>
        </w:rPr>
        <w:t>-</w:t>
      </w:r>
      <w:r w:rsidR="00FD4E43">
        <w:rPr>
          <w:sz w:val="36"/>
          <w:szCs w:val="36"/>
        </w:rPr>
        <w:t xml:space="preserve"> based source </w:t>
      </w:r>
      <w:r>
        <w:rPr>
          <w:sz w:val="36"/>
          <w:szCs w:val="36"/>
        </w:rPr>
        <w:t xml:space="preserve">capable of a </w:t>
      </w:r>
      <w:r w:rsidR="00E279E8">
        <w:rPr>
          <w:sz w:val="36"/>
          <w:szCs w:val="36"/>
        </w:rPr>
        <w:t>neutron flux</w:t>
      </w:r>
      <w:r w:rsidR="00ED0A48">
        <w:rPr>
          <w:sz w:val="36"/>
          <w:szCs w:val="36"/>
        </w:rPr>
        <w:t xml:space="preserve"> of several </w:t>
      </w:r>
      <w:r w:rsidR="00FD4E43">
        <w:rPr>
          <w:sz w:val="36"/>
          <w:szCs w:val="36"/>
        </w:rPr>
        <w:t>megawatts per</w:t>
      </w:r>
      <w:r w:rsidR="00ED0A48">
        <w:rPr>
          <w:sz w:val="36"/>
          <w:szCs w:val="36"/>
        </w:rPr>
        <w:t xml:space="preserve"> square </w:t>
      </w:r>
      <w:r w:rsidR="00DB148B">
        <w:rPr>
          <w:sz w:val="36"/>
          <w:szCs w:val="36"/>
        </w:rPr>
        <w:t>meter</w:t>
      </w:r>
      <w:r w:rsidR="00FD4E43">
        <w:rPr>
          <w:sz w:val="36"/>
          <w:szCs w:val="36"/>
        </w:rPr>
        <w:t>.</w:t>
      </w:r>
      <w:r w:rsidR="00DB148B">
        <w:rPr>
          <w:sz w:val="36"/>
          <w:szCs w:val="36"/>
        </w:rPr>
        <w:t xml:space="preserve"> </w:t>
      </w:r>
      <w:r w:rsidR="001D4AEA">
        <w:rPr>
          <w:sz w:val="36"/>
          <w:szCs w:val="36"/>
        </w:rPr>
        <w:t xml:space="preserve">This </w:t>
      </w:r>
      <w:r w:rsidR="00FD4E43">
        <w:rPr>
          <w:sz w:val="36"/>
          <w:szCs w:val="36"/>
        </w:rPr>
        <w:t xml:space="preserve">is enough </w:t>
      </w:r>
      <w:r w:rsidR="00711B5E">
        <w:rPr>
          <w:sz w:val="36"/>
          <w:szCs w:val="36"/>
        </w:rPr>
        <w:t xml:space="preserve">to test first wall </w:t>
      </w:r>
      <w:r w:rsidR="00FD4E43">
        <w:rPr>
          <w:sz w:val="36"/>
          <w:szCs w:val="36"/>
        </w:rPr>
        <w:t>material</w:t>
      </w:r>
      <w:r w:rsidR="009D199B">
        <w:rPr>
          <w:sz w:val="36"/>
          <w:szCs w:val="36"/>
        </w:rPr>
        <w:t>s</w:t>
      </w:r>
      <w:r w:rsidR="00FD4E43">
        <w:rPr>
          <w:sz w:val="36"/>
          <w:szCs w:val="36"/>
        </w:rPr>
        <w:t xml:space="preserve"> and blanket component</w:t>
      </w:r>
      <w:r w:rsidR="009D199B">
        <w:rPr>
          <w:sz w:val="36"/>
          <w:szCs w:val="36"/>
        </w:rPr>
        <w:t>s</w:t>
      </w:r>
      <w:r w:rsidR="00711B5E">
        <w:rPr>
          <w:sz w:val="36"/>
          <w:szCs w:val="36"/>
        </w:rPr>
        <w:t>. Because of its modest size, consumption of tritium is small.</w:t>
      </w:r>
    </w:p>
    <w:p w:rsidR="00ED0A48" w:rsidRDefault="00ED0A48">
      <w:pPr>
        <w:rPr>
          <w:sz w:val="36"/>
          <w:szCs w:val="36"/>
        </w:rPr>
      </w:pPr>
      <w:r>
        <w:rPr>
          <w:sz w:val="36"/>
          <w:szCs w:val="36"/>
        </w:rPr>
        <w:t>At the prese</w:t>
      </w:r>
      <w:r w:rsidR="00DB148B">
        <w:rPr>
          <w:sz w:val="36"/>
          <w:szCs w:val="36"/>
        </w:rPr>
        <w:t xml:space="preserve">nt time </w:t>
      </w:r>
      <w:r>
        <w:rPr>
          <w:sz w:val="36"/>
          <w:szCs w:val="36"/>
        </w:rPr>
        <w:t>US supp</w:t>
      </w:r>
      <w:r w:rsidR="003A2B9B">
        <w:rPr>
          <w:sz w:val="36"/>
          <w:szCs w:val="36"/>
        </w:rPr>
        <w:t>lies research personnel to fusion</w:t>
      </w:r>
      <w:r>
        <w:rPr>
          <w:sz w:val="36"/>
          <w:szCs w:val="36"/>
        </w:rPr>
        <w:t xml:space="preserve"> programs</w:t>
      </w:r>
      <w:r w:rsidR="003A2B9B">
        <w:rPr>
          <w:sz w:val="36"/>
          <w:szCs w:val="36"/>
        </w:rPr>
        <w:t xml:space="preserve"> in other countries</w:t>
      </w:r>
      <w:r>
        <w:rPr>
          <w:sz w:val="36"/>
          <w:szCs w:val="36"/>
        </w:rPr>
        <w:t xml:space="preserve">, but not to </w:t>
      </w:r>
      <w:r w:rsidR="00613346">
        <w:rPr>
          <w:sz w:val="36"/>
          <w:szCs w:val="36"/>
        </w:rPr>
        <w:t xml:space="preserve">the </w:t>
      </w:r>
      <w:proofErr w:type="spellStart"/>
      <w:r w:rsidR="00613346">
        <w:rPr>
          <w:sz w:val="36"/>
          <w:szCs w:val="36"/>
        </w:rPr>
        <w:t>Budker</w:t>
      </w:r>
      <w:proofErr w:type="spellEnd"/>
      <w:r w:rsidR="00613346">
        <w:rPr>
          <w:sz w:val="36"/>
          <w:szCs w:val="36"/>
        </w:rPr>
        <w:t xml:space="preserve"> I</w:t>
      </w:r>
      <w:r w:rsidR="003A2B9B">
        <w:rPr>
          <w:sz w:val="36"/>
          <w:szCs w:val="36"/>
        </w:rPr>
        <w:t>nstitute</w:t>
      </w:r>
      <w:r w:rsidR="00DB148B">
        <w:rPr>
          <w:sz w:val="36"/>
          <w:szCs w:val="36"/>
        </w:rPr>
        <w:t xml:space="preserve"> where the GDT is located</w:t>
      </w:r>
      <w:r w:rsidR="003A2B9B">
        <w:rPr>
          <w:sz w:val="36"/>
          <w:szCs w:val="36"/>
        </w:rPr>
        <w:t>. By e</w:t>
      </w:r>
      <w:r w:rsidR="002519EE">
        <w:rPr>
          <w:sz w:val="36"/>
          <w:szCs w:val="36"/>
        </w:rPr>
        <w:t>stablishi</w:t>
      </w:r>
      <w:r w:rsidR="003A2B9B">
        <w:rPr>
          <w:sz w:val="36"/>
          <w:szCs w:val="36"/>
        </w:rPr>
        <w:t xml:space="preserve">ng a </w:t>
      </w:r>
      <w:r w:rsidR="002519EE">
        <w:rPr>
          <w:sz w:val="36"/>
          <w:szCs w:val="36"/>
        </w:rPr>
        <w:t xml:space="preserve">modest </w:t>
      </w:r>
      <w:r w:rsidR="003A2B9B">
        <w:rPr>
          <w:sz w:val="36"/>
          <w:szCs w:val="36"/>
        </w:rPr>
        <w:t xml:space="preserve">mirror program </w:t>
      </w:r>
      <w:r w:rsidR="00DB148B">
        <w:rPr>
          <w:sz w:val="36"/>
          <w:szCs w:val="36"/>
        </w:rPr>
        <w:t xml:space="preserve">in the US </w:t>
      </w:r>
      <w:r w:rsidR="003A2B9B">
        <w:rPr>
          <w:sz w:val="36"/>
          <w:szCs w:val="36"/>
        </w:rPr>
        <w:t>and</w:t>
      </w:r>
      <w:r w:rsidR="009D199B">
        <w:rPr>
          <w:sz w:val="36"/>
          <w:szCs w:val="36"/>
        </w:rPr>
        <w:t xml:space="preserve"> collaborating with the </w:t>
      </w:r>
      <w:proofErr w:type="spellStart"/>
      <w:r w:rsidR="009D199B">
        <w:rPr>
          <w:sz w:val="36"/>
          <w:szCs w:val="36"/>
        </w:rPr>
        <w:t>Budker</w:t>
      </w:r>
      <w:proofErr w:type="spellEnd"/>
      <w:r w:rsidR="009D199B">
        <w:rPr>
          <w:sz w:val="36"/>
          <w:szCs w:val="36"/>
        </w:rPr>
        <w:t xml:space="preserve"> I</w:t>
      </w:r>
      <w:r w:rsidR="003A2B9B">
        <w:rPr>
          <w:sz w:val="36"/>
          <w:szCs w:val="36"/>
        </w:rPr>
        <w:t>nstitute</w:t>
      </w:r>
      <w:r w:rsidR="002519EE">
        <w:rPr>
          <w:sz w:val="36"/>
          <w:szCs w:val="36"/>
        </w:rPr>
        <w:t xml:space="preserve"> on the Gas Dynamic Trap</w:t>
      </w:r>
      <w:r w:rsidR="003A2B9B">
        <w:rPr>
          <w:sz w:val="36"/>
          <w:szCs w:val="36"/>
        </w:rPr>
        <w:t>, the United States has an opportunity</w:t>
      </w:r>
      <w:r w:rsidR="003F1094">
        <w:rPr>
          <w:sz w:val="36"/>
          <w:szCs w:val="36"/>
        </w:rPr>
        <w:t xml:space="preserve"> to</w:t>
      </w:r>
      <w:r w:rsidR="002519EE">
        <w:rPr>
          <w:sz w:val="36"/>
          <w:szCs w:val="36"/>
        </w:rPr>
        <w:t xml:space="preserve"> reclaim </w:t>
      </w:r>
      <w:r w:rsidR="00FD4E43">
        <w:rPr>
          <w:sz w:val="36"/>
          <w:szCs w:val="36"/>
        </w:rPr>
        <w:t>its</w:t>
      </w:r>
      <w:r w:rsidR="002519EE">
        <w:rPr>
          <w:sz w:val="36"/>
          <w:szCs w:val="36"/>
        </w:rPr>
        <w:t xml:space="preserve"> role as one of the leaders in the development of a</w:t>
      </w:r>
      <w:r w:rsidR="000B2E5C">
        <w:rPr>
          <w:sz w:val="36"/>
          <w:szCs w:val="36"/>
        </w:rPr>
        <w:t xml:space="preserve"> practical </w:t>
      </w:r>
      <w:r w:rsidR="002519EE">
        <w:rPr>
          <w:sz w:val="36"/>
          <w:szCs w:val="36"/>
        </w:rPr>
        <w:t>magnetic fusion reactor.</w:t>
      </w:r>
    </w:p>
    <w:p w:rsidR="00E840A2" w:rsidRDefault="00E840A2">
      <w:pPr>
        <w:rPr>
          <w:sz w:val="36"/>
          <w:szCs w:val="36"/>
        </w:rPr>
      </w:pPr>
    </w:p>
    <w:p w:rsidR="00E840A2" w:rsidRPr="00D4772B" w:rsidRDefault="00E840A2">
      <w:pPr>
        <w:rPr>
          <w:sz w:val="36"/>
          <w:szCs w:val="36"/>
        </w:rPr>
      </w:pPr>
      <w:r>
        <w:rPr>
          <w:sz w:val="36"/>
          <w:szCs w:val="36"/>
        </w:rPr>
        <w:t xml:space="preserve">Walter L. </w:t>
      </w:r>
      <w:proofErr w:type="spellStart"/>
      <w:r>
        <w:rPr>
          <w:sz w:val="36"/>
          <w:szCs w:val="36"/>
        </w:rPr>
        <w:t>Sadowski</w:t>
      </w:r>
      <w:proofErr w:type="spellEnd"/>
      <w:r>
        <w:rPr>
          <w:sz w:val="36"/>
          <w:szCs w:val="36"/>
        </w:rPr>
        <w:t>, Chief, Fusion Theory Branch, retired, Office of Fusion Energy Sciences, US Department of Energy</w:t>
      </w:r>
    </w:p>
    <w:sectPr w:rsidR="00E840A2" w:rsidRPr="00D4772B" w:rsidSect="00D47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A2" w:rsidRDefault="00891BA2" w:rsidP="008C6801">
      <w:pPr>
        <w:spacing w:after="0" w:line="240" w:lineRule="auto"/>
      </w:pPr>
      <w:r>
        <w:separator/>
      </w:r>
    </w:p>
  </w:endnote>
  <w:endnote w:type="continuationSeparator" w:id="0">
    <w:p w:rsidR="00891BA2" w:rsidRDefault="00891BA2" w:rsidP="008C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01" w:rsidRDefault="008C68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01" w:rsidRDefault="008C68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01" w:rsidRDefault="008C68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A2" w:rsidRDefault="00891BA2" w:rsidP="008C6801">
      <w:pPr>
        <w:spacing w:after="0" w:line="240" w:lineRule="auto"/>
      </w:pPr>
      <w:r>
        <w:separator/>
      </w:r>
    </w:p>
  </w:footnote>
  <w:footnote w:type="continuationSeparator" w:id="0">
    <w:p w:rsidR="00891BA2" w:rsidRDefault="00891BA2" w:rsidP="008C6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01" w:rsidRDefault="008C68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01" w:rsidRDefault="008C68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01" w:rsidRDefault="008C68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2B"/>
    <w:rsid w:val="000B2E5C"/>
    <w:rsid w:val="00100683"/>
    <w:rsid w:val="001164B9"/>
    <w:rsid w:val="00142197"/>
    <w:rsid w:val="0017576B"/>
    <w:rsid w:val="00183005"/>
    <w:rsid w:val="001D4AEA"/>
    <w:rsid w:val="002125F7"/>
    <w:rsid w:val="002519EE"/>
    <w:rsid w:val="002C180C"/>
    <w:rsid w:val="00387A34"/>
    <w:rsid w:val="003A2B9B"/>
    <w:rsid w:val="003D0E1A"/>
    <w:rsid w:val="003F1094"/>
    <w:rsid w:val="00462190"/>
    <w:rsid w:val="004C068B"/>
    <w:rsid w:val="005650A6"/>
    <w:rsid w:val="00565779"/>
    <w:rsid w:val="00577821"/>
    <w:rsid w:val="00613346"/>
    <w:rsid w:val="00657226"/>
    <w:rsid w:val="006D3FC9"/>
    <w:rsid w:val="00711B5E"/>
    <w:rsid w:val="00812E62"/>
    <w:rsid w:val="008776C2"/>
    <w:rsid w:val="0088744D"/>
    <w:rsid w:val="00891BA2"/>
    <w:rsid w:val="008C6801"/>
    <w:rsid w:val="009578C9"/>
    <w:rsid w:val="009B6FFE"/>
    <w:rsid w:val="009D199B"/>
    <w:rsid w:val="00A172B2"/>
    <w:rsid w:val="00A440BB"/>
    <w:rsid w:val="00AC7E5A"/>
    <w:rsid w:val="00AD23FF"/>
    <w:rsid w:val="00AD5E5A"/>
    <w:rsid w:val="00AF3F9D"/>
    <w:rsid w:val="00BF4DA8"/>
    <w:rsid w:val="00D4772B"/>
    <w:rsid w:val="00D55380"/>
    <w:rsid w:val="00DB148B"/>
    <w:rsid w:val="00DF0D71"/>
    <w:rsid w:val="00E279E8"/>
    <w:rsid w:val="00E840A2"/>
    <w:rsid w:val="00EB4800"/>
    <w:rsid w:val="00ED0A48"/>
    <w:rsid w:val="00F96B60"/>
    <w:rsid w:val="00F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801"/>
  </w:style>
  <w:style w:type="paragraph" w:styleId="Footer">
    <w:name w:val="footer"/>
    <w:basedOn w:val="Normal"/>
    <w:link w:val="FooterChar"/>
    <w:uiPriority w:val="99"/>
    <w:unhideWhenUsed/>
    <w:rsid w:val="008C6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801"/>
  </w:style>
  <w:style w:type="paragraph" w:styleId="Footer">
    <w:name w:val="footer"/>
    <w:basedOn w:val="Normal"/>
    <w:link w:val="FooterChar"/>
    <w:uiPriority w:val="99"/>
    <w:unhideWhenUsed/>
    <w:rsid w:val="008C6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Sadowski</dc:creator>
  <cp:lastModifiedBy>Walter Sadowski</cp:lastModifiedBy>
  <cp:revision>2</cp:revision>
  <dcterms:created xsi:type="dcterms:W3CDTF">2017-11-08T02:49:00Z</dcterms:created>
  <dcterms:modified xsi:type="dcterms:W3CDTF">2017-11-08T02:49:00Z</dcterms:modified>
</cp:coreProperties>
</file>