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Default Extension="png" ContentType="image/png"/>
  <Override PartName="/word/charts/chart10.xml" ContentType="application/vnd.openxmlformats-officedocument.drawingml.chart+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34B" w:rsidRPr="00C9534B" w:rsidRDefault="00C9534B" w:rsidP="00C9534B">
      <w:pPr>
        <w:jc w:val="center"/>
        <w:rPr>
          <w:rFonts w:ascii="Verdana" w:eastAsia="Times New Roman" w:hAnsi="Verdana" w:cs="Arial"/>
          <w:b/>
          <w:color w:val="000000"/>
          <w:sz w:val="36"/>
          <w:szCs w:val="36"/>
        </w:rPr>
      </w:pPr>
      <w:r w:rsidRPr="00C9534B">
        <w:rPr>
          <w:rFonts w:ascii="Verdana" w:eastAsia="Times New Roman" w:hAnsi="Verdana" w:cs="Arial"/>
          <w:b/>
          <w:color w:val="000000"/>
          <w:sz w:val="36"/>
          <w:szCs w:val="36"/>
        </w:rPr>
        <w:t>Survey on Applicant Investment in Grants.gov</w:t>
      </w:r>
    </w:p>
    <w:p w:rsidR="00C9534B" w:rsidRPr="00C9534B" w:rsidRDefault="00C9534B" w:rsidP="00C9534B">
      <w:pPr>
        <w:jc w:val="center"/>
        <w:rPr>
          <w:rFonts w:ascii="Verdana" w:eastAsia="Times New Roman" w:hAnsi="Verdana" w:cs="Arial"/>
          <w:b/>
          <w:color w:val="000000"/>
          <w:sz w:val="36"/>
          <w:szCs w:val="36"/>
        </w:rPr>
      </w:pPr>
    </w:p>
    <w:p w:rsidR="00C9534B" w:rsidRPr="00C9534B" w:rsidRDefault="00C9534B" w:rsidP="00C9534B">
      <w:pPr>
        <w:jc w:val="center"/>
        <w:rPr>
          <w:rFonts w:ascii="Verdana" w:eastAsia="Times New Roman" w:hAnsi="Verdana" w:cs="Arial"/>
          <w:b/>
          <w:color w:val="000000"/>
          <w:sz w:val="36"/>
          <w:szCs w:val="36"/>
        </w:rPr>
      </w:pPr>
      <w:r w:rsidRPr="00C9534B">
        <w:rPr>
          <w:rFonts w:ascii="Verdana" w:eastAsia="Times New Roman" w:hAnsi="Verdana" w:cs="Arial"/>
          <w:b/>
          <w:color w:val="000000"/>
          <w:sz w:val="36"/>
          <w:szCs w:val="36"/>
        </w:rPr>
        <w:t>Executive Summary and Survey Results</w:t>
      </w:r>
    </w:p>
    <w:p w:rsidR="00C9534B" w:rsidRPr="00C9534B" w:rsidRDefault="00C9534B" w:rsidP="00C9534B">
      <w:pPr>
        <w:jc w:val="center"/>
        <w:rPr>
          <w:rFonts w:ascii="Verdana" w:eastAsia="Times New Roman" w:hAnsi="Verdana" w:cs="Arial"/>
          <w:b/>
          <w:color w:val="000000"/>
          <w:sz w:val="36"/>
          <w:szCs w:val="36"/>
        </w:rPr>
      </w:pPr>
    </w:p>
    <w:p w:rsidR="00C9534B" w:rsidRDefault="00C9534B">
      <w:pPr>
        <w:rPr>
          <w:rFonts w:ascii="Verdana" w:eastAsia="Times New Roman" w:hAnsi="Verdana" w:cs="Arial"/>
          <w:b/>
          <w:color w:val="000000"/>
          <w:sz w:val="36"/>
          <w:szCs w:val="36"/>
        </w:rPr>
      </w:pPr>
    </w:p>
    <w:p w:rsidR="00C9534B" w:rsidRDefault="00C9534B">
      <w:pPr>
        <w:rPr>
          <w:rFonts w:ascii="Verdana" w:eastAsia="Times New Roman" w:hAnsi="Verdana" w:cs="Arial"/>
          <w:b/>
          <w:color w:val="000000"/>
          <w:sz w:val="36"/>
          <w:szCs w:val="36"/>
        </w:rPr>
      </w:pPr>
    </w:p>
    <w:p w:rsidR="00C9534B" w:rsidRDefault="00C9534B">
      <w:pPr>
        <w:rPr>
          <w:rFonts w:ascii="Verdana" w:eastAsia="Times New Roman" w:hAnsi="Verdana" w:cs="Arial"/>
          <w:b/>
          <w:color w:val="000000"/>
          <w:sz w:val="36"/>
          <w:szCs w:val="36"/>
        </w:rPr>
      </w:pPr>
    </w:p>
    <w:p w:rsidR="00C9534B" w:rsidRDefault="00C9534B">
      <w:pPr>
        <w:rPr>
          <w:rFonts w:ascii="Verdana" w:eastAsia="Times New Roman" w:hAnsi="Verdana" w:cs="Arial"/>
          <w:b/>
          <w:color w:val="000000"/>
          <w:sz w:val="36"/>
          <w:szCs w:val="36"/>
        </w:rPr>
      </w:pPr>
    </w:p>
    <w:p w:rsidR="00F41267" w:rsidRDefault="00F41267">
      <w:pPr>
        <w:rPr>
          <w:rFonts w:ascii="Verdana" w:eastAsia="Times New Roman" w:hAnsi="Verdana" w:cs="Arial"/>
          <w:color w:val="000000"/>
          <w:sz w:val="24"/>
          <w:szCs w:val="24"/>
        </w:rPr>
      </w:pPr>
    </w:p>
    <w:p w:rsidR="00F41267" w:rsidRDefault="00F41267">
      <w:pPr>
        <w:rPr>
          <w:rFonts w:ascii="Verdana" w:eastAsia="Times New Roman" w:hAnsi="Verdana" w:cs="Arial"/>
          <w:color w:val="000000"/>
          <w:sz w:val="24"/>
          <w:szCs w:val="24"/>
        </w:rPr>
      </w:pPr>
    </w:p>
    <w:p w:rsidR="00F41267" w:rsidRDefault="00F41267">
      <w:pPr>
        <w:rPr>
          <w:rFonts w:ascii="Verdana" w:eastAsia="Times New Roman" w:hAnsi="Verdana" w:cs="Arial"/>
          <w:color w:val="000000"/>
          <w:sz w:val="24"/>
          <w:szCs w:val="24"/>
        </w:rPr>
      </w:pPr>
    </w:p>
    <w:p w:rsidR="00C9534B" w:rsidRPr="00F41267" w:rsidRDefault="00C9534B">
      <w:pPr>
        <w:rPr>
          <w:rFonts w:ascii="Verdana" w:eastAsia="Times New Roman" w:hAnsi="Verdana" w:cs="Arial"/>
          <w:b/>
          <w:color w:val="000000"/>
          <w:sz w:val="24"/>
          <w:szCs w:val="24"/>
        </w:rPr>
      </w:pPr>
      <w:r w:rsidRPr="00F41267">
        <w:rPr>
          <w:rFonts w:ascii="Verdana" w:eastAsia="Times New Roman" w:hAnsi="Verdana" w:cs="Arial"/>
          <w:b/>
          <w:color w:val="000000"/>
          <w:sz w:val="24"/>
          <w:szCs w:val="24"/>
        </w:rPr>
        <w:t>Prepared by the Federal Demonstration Partnership eRA Committee</w:t>
      </w:r>
    </w:p>
    <w:p w:rsidR="00C9534B" w:rsidRPr="00C9534B" w:rsidRDefault="00C9534B">
      <w:pPr>
        <w:rPr>
          <w:rFonts w:ascii="Verdana" w:eastAsia="Times New Roman" w:hAnsi="Verdana" w:cs="Arial"/>
          <w:color w:val="000000"/>
          <w:sz w:val="48"/>
          <w:szCs w:val="48"/>
        </w:rPr>
      </w:pPr>
    </w:p>
    <w:p w:rsidR="00C9534B" w:rsidRDefault="00C9534B" w:rsidP="00C9534B">
      <w:pPr>
        <w:jc w:val="center"/>
        <w:rPr>
          <w:rFonts w:ascii="Verdana" w:eastAsia="Times New Roman" w:hAnsi="Verdana" w:cs="Arial"/>
          <w:color w:val="000000"/>
          <w:sz w:val="24"/>
          <w:szCs w:val="24"/>
        </w:rPr>
      </w:pPr>
      <w:r w:rsidRPr="00C9534B">
        <w:rPr>
          <w:rFonts w:ascii="Verdana" w:eastAsia="Times New Roman" w:hAnsi="Verdana" w:cs="Arial"/>
          <w:color w:val="000000"/>
          <w:sz w:val="24"/>
          <w:szCs w:val="24"/>
        </w:rPr>
        <w:t>Committee Members</w:t>
      </w:r>
    </w:p>
    <w:p w:rsidR="00EE1BF3" w:rsidRPr="00C9534B" w:rsidRDefault="00EE1BF3" w:rsidP="00EE1BF3">
      <w:pPr>
        <w:spacing w:after="0" w:line="240" w:lineRule="auto"/>
        <w:rPr>
          <w:rFonts w:ascii="Verdana" w:eastAsia="Times New Roman" w:hAnsi="Verdana" w:cs="Arial"/>
          <w:color w:val="000000"/>
          <w:sz w:val="24"/>
          <w:szCs w:val="24"/>
        </w:rPr>
      </w:pPr>
      <w:r w:rsidRPr="00C9534B">
        <w:rPr>
          <w:rFonts w:ascii="Verdana" w:eastAsia="Times New Roman" w:hAnsi="Verdana" w:cs="Arial"/>
          <w:color w:val="000000"/>
          <w:sz w:val="24"/>
          <w:szCs w:val="24"/>
        </w:rPr>
        <w:t>Kellie Guentert</w:t>
      </w:r>
      <w:r>
        <w:rPr>
          <w:rFonts w:ascii="Verdana" w:eastAsia="Times New Roman" w:hAnsi="Verdana" w:cs="Arial"/>
          <w:color w:val="000000"/>
          <w:sz w:val="24"/>
          <w:szCs w:val="24"/>
        </w:rPr>
        <w:t>, Executive Editor</w:t>
      </w:r>
    </w:p>
    <w:p w:rsidR="00C9534B" w:rsidRPr="00C9534B" w:rsidRDefault="00C9534B" w:rsidP="00C9534B">
      <w:pPr>
        <w:spacing w:after="0" w:line="240" w:lineRule="auto"/>
        <w:rPr>
          <w:rFonts w:ascii="Verdana" w:eastAsia="Times New Roman" w:hAnsi="Verdana" w:cs="Arial"/>
          <w:color w:val="000000"/>
          <w:sz w:val="24"/>
          <w:szCs w:val="24"/>
        </w:rPr>
      </w:pPr>
      <w:r w:rsidRPr="00C9534B">
        <w:rPr>
          <w:rFonts w:ascii="Verdana" w:eastAsia="Times New Roman" w:hAnsi="Verdana" w:cs="Arial"/>
          <w:color w:val="000000"/>
          <w:sz w:val="24"/>
          <w:szCs w:val="24"/>
        </w:rPr>
        <w:t xml:space="preserve">Susan Ross </w:t>
      </w:r>
    </w:p>
    <w:p w:rsidR="00C9534B" w:rsidRPr="00C9534B" w:rsidRDefault="00C9534B" w:rsidP="00C9534B">
      <w:pPr>
        <w:spacing w:after="0" w:line="240" w:lineRule="auto"/>
        <w:rPr>
          <w:rFonts w:ascii="Verdana" w:eastAsia="Times New Roman" w:hAnsi="Verdana" w:cs="Arial"/>
          <w:color w:val="000000"/>
          <w:sz w:val="24"/>
          <w:szCs w:val="24"/>
        </w:rPr>
      </w:pPr>
      <w:r w:rsidRPr="00C9534B">
        <w:rPr>
          <w:rFonts w:ascii="Verdana" w:eastAsia="Times New Roman" w:hAnsi="Verdana" w:cs="Arial"/>
          <w:color w:val="000000"/>
          <w:sz w:val="24"/>
          <w:szCs w:val="24"/>
        </w:rPr>
        <w:t>Mark Sweet</w:t>
      </w:r>
    </w:p>
    <w:p w:rsidR="00C9534B" w:rsidRPr="00C9534B" w:rsidRDefault="00C9534B" w:rsidP="00C9534B">
      <w:pPr>
        <w:spacing w:after="0" w:line="240" w:lineRule="auto"/>
        <w:rPr>
          <w:rFonts w:ascii="Verdana" w:eastAsia="Times New Roman" w:hAnsi="Verdana" w:cs="Arial"/>
          <w:color w:val="000000"/>
          <w:sz w:val="24"/>
          <w:szCs w:val="24"/>
        </w:rPr>
      </w:pPr>
      <w:r w:rsidRPr="00C9534B">
        <w:rPr>
          <w:rFonts w:ascii="Verdana" w:eastAsia="Times New Roman" w:hAnsi="Verdana" w:cs="Arial"/>
          <w:color w:val="000000"/>
          <w:sz w:val="24"/>
          <w:szCs w:val="24"/>
        </w:rPr>
        <w:t>Tye Rougas</w:t>
      </w:r>
    </w:p>
    <w:p w:rsidR="00C9534B" w:rsidRPr="00C9534B" w:rsidRDefault="00C9534B" w:rsidP="00C9534B">
      <w:pPr>
        <w:spacing w:after="0" w:line="240" w:lineRule="auto"/>
        <w:rPr>
          <w:rFonts w:ascii="Verdana" w:eastAsia="Times New Roman" w:hAnsi="Verdana" w:cs="Arial"/>
          <w:color w:val="000000"/>
          <w:sz w:val="24"/>
          <w:szCs w:val="24"/>
        </w:rPr>
      </w:pPr>
      <w:r w:rsidRPr="00C9534B">
        <w:rPr>
          <w:rFonts w:ascii="Verdana" w:eastAsia="Times New Roman" w:hAnsi="Verdana" w:cs="Arial"/>
          <w:color w:val="000000"/>
          <w:sz w:val="24"/>
          <w:szCs w:val="24"/>
        </w:rPr>
        <w:t>Steve Dowdy</w:t>
      </w:r>
    </w:p>
    <w:p w:rsidR="00C9534B" w:rsidRPr="00C9534B" w:rsidRDefault="00C9534B" w:rsidP="00C9534B">
      <w:pPr>
        <w:spacing w:after="0" w:line="240" w:lineRule="auto"/>
        <w:rPr>
          <w:rFonts w:ascii="Verdana" w:eastAsia="Times New Roman" w:hAnsi="Verdana" w:cs="Arial"/>
          <w:color w:val="000000"/>
          <w:sz w:val="24"/>
          <w:szCs w:val="24"/>
        </w:rPr>
      </w:pPr>
      <w:r w:rsidRPr="00C9534B">
        <w:rPr>
          <w:rFonts w:ascii="Verdana" w:eastAsia="Times New Roman" w:hAnsi="Verdana" w:cs="Arial"/>
          <w:color w:val="000000"/>
          <w:sz w:val="24"/>
          <w:szCs w:val="24"/>
        </w:rPr>
        <w:t>Kim Deutsch</w:t>
      </w:r>
    </w:p>
    <w:p w:rsidR="00C9534B" w:rsidRPr="00C9534B" w:rsidRDefault="00C9534B" w:rsidP="00C9534B">
      <w:pPr>
        <w:spacing w:after="0" w:line="240" w:lineRule="auto"/>
        <w:rPr>
          <w:rFonts w:ascii="Verdana" w:eastAsia="Times New Roman" w:hAnsi="Verdana" w:cs="Arial"/>
          <w:color w:val="000000"/>
          <w:sz w:val="24"/>
          <w:szCs w:val="24"/>
        </w:rPr>
      </w:pPr>
      <w:r w:rsidRPr="00C9534B">
        <w:rPr>
          <w:rFonts w:ascii="Verdana" w:eastAsia="Times New Roman" w:hAnsi="Verdana" w:cs="Arial"/>
          <w:color w:val="000000"/>
          <w:sz w:val="24"/>
          <w:szCs w:val="24"/>
        </w:rPr>
        <w:t>Tom Drinane</w:t>
      </w:r>
    </w:p>
    <w:p w:rsidR="00C9534B" w:rsidRPr="00C9534B" w:rsidRDefault="00C9534B" w:rsidP="00C9534B">
      <w:pPr>
        <w:spacing w:after="0" w:line="240" w:lineRule="auto"/>
        <w:rPr>
          <w:rFonts w:ascii="Verdana" w:eastAsia="Times New Roman" w:hAnsi="Verdana" w:cs="Arial"/>
          <w:color w:val="000000"/>
          <w:sz w:val="24"/>
          <w:szCs w:val="24"/>
        </w:rPr>
      </w:pPr>
      <w:r w:rsidRPr="00C9534B">
        <w:rPr>
          <w:rFonts w:ascii="Verdana" w:eastAsia="Times New Roman" w:hAnsi="Verdana" w:cs="Arial"/>
          <w:color w:val="000000"/>
          <w:sz w:val="24"/>
          <w:szCs w:val="24"/>
        </w:rPr>
        <w:t>Bob Beattie</w:t>
      </w:r>
    </w:p>
    <w:p w:rsidR="00C9534B" w:rsidRDefault="00C9534B" w:rsidP="00C9534B">
      <w:pPr>
        <w:spacing w:after="0" w:line="240" w:lineRule="auto"/>
        <w:rPr>
          <w:rFonts w:ascii="Verdana" w:eastAsia="Times New Roman" w:hAnsi="Verdana" w:cs="Arial"/>
          <w:color w:val="000000"/>
          <w:sz w:val="24"/>
          <w:szCs w:val="24"/>
        </w:rPr>
      </w:pPr>
      <w:r w:rsidRPr="00C9534B">
        <w:rPr>
          <w:rFonts w:ascii="Verdana" w:eastAsia="Times New Roman" w:hAnsi="Verdana" w:cs="Arial"/>
          <w:color w:val="000000"/>
          <w:sz w:val="24"/>
          <w:szCs w:val="24"/>
        </w:rPr>
        <w:t>Ron Splittgerber</w:t>
      </w:r>
    </w:p>
    <w:p w:rsidR="00C9534B" w:rsidRDefault="00C9534B">
      <w:pPr>
        <w:rPr>
          <w:rFonts w:ascii="Verdana" w:eastAsia="Times New Roman" w:hAnsi="Verdana" w:cs="Arial"/>
          <w:color w:val="000000"/>
          <w:sz w:val="24"/>
          <w:szCs w:val="24"/>
        </w:rPr>
      </w:pPr>
      <w:r>
        <w:rPr>
          <w:rFonts w:ascii="Verdana" w:eastAsia="Times New Roman" w:hAnsi="Verdana" w:cs="Arial"/>
          <w:color w:val="000000"/>
          <w:sz w:val="24"/>
          <w:szCs w:val="24"/>
        </w:rPr>
        <w:br w:type="page"/>
      </w:r>
    </w:p>
    <w:p w:rsidR="00C9534B" w:rsidRDefault="00C9534B" w:rsidP="00C9534B">
      <w:pPr>
        <w:spacing w:after="0" w:line="240" w:lineRule="auto"/>
        <w:rPr>
          <w:rFonts w:ascii="Verdana" w:eastAsia="Times New Roman" w:hAnsi="Verdana" w:cs="Arial"/>
          <w:color w:val="000000"/>
          <w:sz w:val="24"/>
          <w:szCs w:val="24"/>
        </w:rPr>
      </w:pPr>
    </w:p>
    <w:p w:rsidR="00405F4B" w:rsidRPr="00A63D4C" w:rsidRDefault="00405F4B" w:rsidP="00405F4B">
      <w:pPr>
        <w:shd w:val="clear" w:color="auto" w:fill="FFFFFF"/>
        <w:spacing w:line="240" w:lineRule="auto"/>
        <w:rPr>
          <w:rFonts w:ascii="Verdana" w:eastAsia="Times New Roman" w:hAnsi="Verdana" w:cs="Arial"/>
          <w:b/>
          <w:color w:val="000000"/>
          <w:sz w:val="27"/>
          <w:szCs w:val="27"/>
        </w:rPr>
      </w:pPr>
      <w:r>
        <w:rPr>
          <w:rFonts w:ascii="Verdana" w:eastAsia="Times New Roman" w:hAnsi="Verdana" w:cs="Arial"/>
          <w:b/>
          <w:color w:val="000000"/>
          <w:sz w:val="27"/>
          <w:szCs w:val="27"/>
        </w:rPr>
        <w:t>Executive Summary</w:t>
      </w:r>
    </w:p>
    <w:p w:rsidR="00405F4B" w:rsidRDefault="00405F4B">
      <w:pPr>
        <w:rPr>
          <w:rFonts w:ascii="Verdana" w:eastAsia="Times New Roman" w:hAnsi="Verdana" w:cs="Arial"/>
          <w:b/>
          <w:color w:val="000000"/>
          <w:sz w:val="27"/>
          <w:szCs w:val="27"/>
        </w:rPr>
      </w:pPr>
      <w:r>
        <w:rPr>
          <w:rFonts w:ascii="Verdana" w:eastAsia="Times New Roman" w:hAnsi="Verdana" w:cs="Arial"/>
          <w:b/>
          <w:color w:val="000000"/>
          <w:sz w:val="27"/>
          <w:szCs w:val="27"/>
        </w:rPr>
        <w:br w:type="page"/>
      </w:r>
    </w:p>
    <w:p w:rsidR="00A63D4C" w:rsidRPr="00A63D4C" w:rsidRDefault="00A63D4C" w:rsidP="008A4C98">
      <w:pPr>
        <w:shd w:val="clear" w:color="auto" w:fill="FFFFFF"/>
        <w:spacing w:line="240" w:lineRule="auto"/>
        <w:rPr>
          <w:rFonts w:ascii="Verdana" w:eastAsia="Times New Roman" w:hAnsi="Verdana" w:cs="Arial"/>
          <w:b/>
          <w:color w:val="000000"/>
          <w:sz w:val="27"/>
          <w:szCs w:val="27"/>
        </w:rPr>
      </w:pPr>
      <w:proofErr w:type="gramStart"/>
      <w:r w:rsidRPr="00A63D4C">
        <w:rPr>
          <w:rFonts w:ascii="Verdana" w:eastAsia="Times New Roman" w:hAnsi="Verdana" w:cs="Arial"/>
          <w:b/>
          <w:color w:val="000000"/>
          <w:sz w:val="27"/>
          <w:szCs w:val="27"/>
        </w:rPr>
        <w:lastRenderedPageBreak/>
        <w:t>Section 1.</w:t>
      </w:r>
      <w:proofErr w:type="gramEnd"/>
      <w:r w:rsidRPr="00A63D4C">
        <w:rPr>
          <w:rFonts w:ascii="Verdana" w:eastAsia="Times New Roman" w:hAnsi="Verdana" w:cs="Arial"/>
          <w:b/>
          <w:color w:val="000000"/>
          <w:sz w:val="27"/>
          <w:szCs w:val="27"/>
        </w:rPr>
        <w:t xml:space="preserve">  Introduction</w:t>
      </w:r>
    </w:p>
    <w:p w:rsidR="008A4C98" w:rsidRPr="008A4C98" w:rsidRDefault="008A4C98" w:rsidP="008A4C98">
      <w:pPr>
        <w:shd w:val="clear" w:color="auto" w:fill="FFFFFF"/>
        <w:spacing w:line="240" w:lineRule="auto"/>
        <w:rPr>
          <w:rFonts w:ascii="Verdana" w:eastAsia="Times New Roman" w:hAnsi="Verdana" w:cs="Arial"/>
          <w:color w:val="000000"/>
          <w:sz w:val="27"/>
          <w:szCs w:val="27"/>
        </w:rPr>
      </w:pPr>
      <w:r w:rsidRPr="008A4C98">
        <w:rPr>
          <w:rFonts w:ascii="Verdana" w:eastAsia="Times New Roman" w:hAnsi="Verdana" w:cs="Arial"/>
          <w:color w:val="000000"/>
          <w:sz w:val="27"/>
          <w:szCs w:val="27"/>
        </w:rPr>
        <w:t xml:space="preserve">On November 20, 1999, the Federal Financial Assistance Management Improvement Act (PL 106-107) was signed into law. As a result of this act, Federal agencies, under OMB management, worked together to help streamline the grants submission process for grantees by providing a common portal -- Grants.gov -- to publish opportunities and accept applications. </w:t>
      </w:r>
      <w:r w:rsidRPr="008A4C98">
        <w:rPr>
          <w:rFonts w:ascii="Verdana" w:eastAsia="Times New Roman" w:hAnsi="Verdana" w:cs="Arial"/>
          <w:color w:val="000000"/>
          <w:sz w:val="27"/>
          <w:szCs w:val="27"/>
        </w:rPr>
        <w:br/>
      </w:r>
      <w:r w:rsidRPr="008A4C98">
        <w:rPr>
          <w:rFonts w:ascii="Verdana" w:eastAsia="Times New Roman" w:hAnsi="Verdana" w:cs="Arial"/>
          <w:color w:val="000000"/>
          <w:sz w:val="27"/>
          <w:szCs w:val="27"/>
        </w:rPr>
        <w:br/>
        <w:t xml:space="preserve">The portal is funded by an agreement between the agencies, each contributing a portion of its budget. </w:t>
      </w:r>
      <w:r w:rsidRPr="008A4C98">
        <w:rPr>
          <w:rFonts w:ascii="Verdana" w:eastAsia="Times New Roman" w:hAnsi="Verdana" w:cs="Arial"/>
          <w:color w:val="000000"/>
          <w:sz w:val="27"/>
          <w:szCs w:val="27"/>
        </w:rPr>
        <w:br/>
      </w:r>
      <w:r w:rsidRPr="008A4C98">
        <w:rPr>
          <w:rFonts w:ascii="Verdana" w:eastAsia="Times New Roman" w:hAnsi="Verdana" w:cs="Arial"/>
          <w:color w:val="000000"/>
          <w:sz w:val="27"/>
          <w:szCs w:val="27"/>
        </w:rPr>
        <w:br/>
        <w:t xml:space="preserve">In the spring of 2009, with the influx of large numbers of ARRA grants, the capacity of the Grants.gov submission process was questioned. In response to a perceived problem, the Director of OMB reversed early policy and allowed agencies to use other systems for grants submission. Some agencies immediately pulled back from Grants.gov and required use of their own idiosyncratic systems. </w:t>
      </w:r>
      <w:r w:rsidRPr="008A4C98">
        <w:rPr>
          <w:rFonts w:ascii="Verdana" w:eastAsia="Times New Roman" w:hAnsi="Verdana" w:cs="Arial"/>
          <w:color w:val="000000"/>
          <w:sz w:val="27"/>
          <w:szCs w:val="27"/>
        </w:rPr>
        <w:br/>
      </w:r>
      <w:r w:rsidRPr="008A4C98">
        <w:rPr>
          <w:rFonts w:ascii="Verdana" w:eastAsia="Times New Roman" w:hAnsi="Verdana" w:cs="Arial"/>
          <w:color w:val="000000"/>
          <w:sz w:val="27"/>
          <w:szCs w:val="27"/>
        </w:rPr>
        <w:br/>
        <w:t xml:space="preserve">Neither the OMB nor the agencies seem to consider the large investment that grant seeking organizations have made to adapt their internal grants management systems to Grants.gov; for both forms use and system to system. </w:t>
      </w:r>
      <w:r w:rsidRPr="008A4C98">
        <w:rPr>
          <w:rFonts w:ascii="Verdana" w:eastAsia="Times New Roman" w:hAnsi="Verdana" w:cs="Arial"/>
          <w:color w:val="000000"/>
          <w:sz w:val="27"/>
          <w:szCs w:val="27"/>
        </w:rPr>
        <w:br/>
      </w:r>
      <w:r w:rsidRPr="008A4C98">
        <w:rPr>
          <w:rFonts w:ascii="Verdana" w:eastAsia="Times New Roman" w:hAnsi="Verdana" w:cs="Arial"/>
          <w:color w:val="000000"/>
          <w:sz w:val="27"/>
          <w:szCs w:val="27"/>
        </w:rPr>
        <w:br/>
        <w:t xml:space="preserve">The purpose of this survey is to determine how large </w:t>
      </w:r>
      <w:proofErr w:type="gramStart"/>
      <w:r w:rsidRPr="008A4C98">
        <w:rPr>
          <w:rFonts w:ascii="Verdana" w:eastAsia="Times New Roman" w:hAnsi="Verdana" w:cs="Arial"/>
          <w:color w:val="000000"/>
          <w:sz w:val="27"/>
          <w:szCs w:val="27"/>
        </w:rPr>
        <w:t>an investment FDP members</w:t>
      </w:r>
      <w:proofErr w:type="gramEnd"/>
      <w:r w:rsidRPr="008A4C98">
        <w:rPr>
          <w:rFonts w:ascii="Verdana" w:eastAsia="Times New Roman" w:hAnsi="Verdana" w:cs="Arial"/>
          <w:color w:val="000000"/>
          <w:sz w:val="27"/>
          <w:szCs w:val="27"/>
        </w:rPr>
        <w:t xml:space="preserve"> have made to support Grants.gov submissions. </w:t>
      </w:r>
      <w:r w:rsidRPr="008A4C98">
        <w:rPr>
          <w:rFonts w:ascii="Verdana" w:eastAsia="Times New Roman" w:hAnsi="Verdana" w:cs="Arial"/>
          <w:color w:val="000000"/>
          <w:sz w:val="27"/>
          <w:szCs w:val="27"/>
        </w:rPr>
        <w:br/>
      </w:r>
      <w:r w:rsidRPr="008A4C98">
        <w:rPr>
          <w:rFonts w:ascii="Verdana" w:eastAsia="Times New Roman" w:hAnsi="Verdana" w:cs="Arial"/>
          <w:color w:val="000000"/>
          <w:sz w:val="27"/>
          <w:szCs w:val="27"/>
        </w:rPr>
        <w:br/>
        <w:t xml:space="preserve">Investment in Grants.gov can take a number of forms such as creating and maintaining a System to System program, training staff and faculty on how to manage Adobe Forms, purchasing new hardware and software for forms submission, and changing business practices, among others. The following questions attempt to ascertain how much investment we all have made in Grants.gov. </w:t>
      </w:r>
      <w:r w:rsidRPr="008A4C98">
        <w:rPr>
          <w:rFonts w:ascii="Verdana" w:eastAsia="Times New Roman" w:hAnsi="Verdana" w:cs="Arial"/>
          <w:color w:val="000000"/>
          <w:sz w:val="27"/>
          <w:szCs w:val="27"/>
        </w:rPr>
        <w:br/>
      </w:r>
      <w:r w:rsidRPr="008A4C98">
        <w:rPr>
          <w:rFonts w:ascii="Verdana" w:eastAsia="Times New Roman" w:hAnsi="Verdana" w:cs="Arial"/>
          <w:color w:val="000000"/>
          <w:sz w:val="27"/>
          <w:szCs w:val="27"/>
        </w:rPr>
        <w:br/>
        <w:t xml:space="preserve">We will present the results at an FDP meeting as well as post them to the FDP website and share with Grants.gov PMO and appropriate government officials. If you have questions about this survey, do </w:t>
      </w:r>
      <w:r w:rsidRPr="008A4C98">
        <w:rPr>
          <w:rFonts w:ascii="Verdana" w:eastAsia="Times New Roman" w:hAnsi="Verdana" w:cs="Arial"/>
          <w:color w:val="000000"/>
          <w:sz w:val="27"/>
          <w:szCs w:val="27"/>
        </w:rPr>
        <w:lastRenderedPageBreak/>
        <w:t xml:space="preserve">not hesitate to contact the FDP eRA Committee, at </w:t>
      </w:r>
      <w:hyperlink r:id="rId5" w:history="1">
        <w:r w:rsidRPr="008A4C98">
          <w:rPr>
            <w:rFonts w:ascii="Verdana" w:eastAsia="Times New Roman" w:hAnsi="Verdana" w:cs="Arial"/>
            <w:color w:val="0048C0"/>
            <w:sz w:val="27"/>
            <w:u w:val="single"/>
          </w:rPr>
          <w:t>fdp-ps@csucipp.net</w:t>
        </w:r>
      </w:hyperlink>
    </w:p>
    <w:p w:rsidR="008A4C98" w:rsidRPr="008A4C98" w:rsidRDefault="008A4C98" w:rsidP="008A4C98">
      <w:pPr>
        <w:shd w:val="clear" w:color="auto" w:fill="FFFFFF"/>
        <w:spacing w:line="240" w:lineRule="auto"/>
        <w:outlineLvl w:val="2"/>
        <w:rPr>
          <w:rFonts w:ascii="Verdana" w:eastAsia="Times New Roman" w:hAnsi="Verdana" w:cs="Arial"/>
          <w:b/>
          <w:bCs/>
          <w:color w:val="000000"/>
          <w:sz w:val="24"/>
          <w:szCs w:val="24"/>
        </w:rPr>
      </w:pPr>
      <w:r w:rsidRPr="008A4C98">
        <w:rPr>
          <w:rFonts w:ascii="Verdana" w:eastAsia="Times New Roman" w:hAnsi="Verdana" w:cs="Arial"/>
          <w:b/>
          <w:bCs/>
          <w:color w:val="000000"/>
          <w:sz w:val="24"/>
          <w:szCs w:val="24"/>
        </w:rPr>
        <w:t>1. Please provide the following data. We need contact information to follow up if necessary. We will show the data publicly only in aggregate form, without reference to individual responses.</w:t>
      </w:r>
    </w:p>
    <w:tbl>
      <w:tblPr>
        <w:tblW w:w="5000" w:type="pct"/>
        <w:tblCellSpacing w:w="0" w:type="dxa"/>
        <w:tblCellMar>
          <w:top w:w="45" w:type="dxa"/>
          <w:left w:w="45" w:type="dxa"/>
          <w:bottom w:w="45" w:type="dxa"/>
          <w:right w:w="45" w:type="dxa"/>
        </w:tblCellMar>
        <w:tblLook w:val="04A0"/>
      </w:tblPr>
      <w:tblGrid>
        <w:gridCol w:w="1922"/>
        <w:gridCol w:w="7528"/>
      </w:tblGrid>
      <w:tr w:rsidR="008A4C98" w:rsidRPr="008A4C98" w:rsidTr="008A4C98">
        <w:trPr>
          <w:tblCellSpacing w:w="0" w:type="dxa"/>
        </w:trPr>
        <w:tc>
          <w:tcPr>
            <w:tcW w:w="1000" w:type="pct"/>
            <w:vAlign w:val="center"/>
            <w:hideMark/>
          </w:tcPr>
          <w:p w:rsidR="008A4C98" w:rsidRPr="008A4C98" w:rsidRDefault="008A4C98" w:rsidP="008A4C98">
            <w:pPr>
              <w:spacing w:after="0" w:line="240" w:lineRule="auto"/>
              <w:rPr>
                <w:rFonts w:ascii="Verdana" w:eastAsia="Times New Roman" w:hAnsi="Verdana" w:cs="Arial"/>
                <w:b/>
                <w:bCs/>
                <w:color w:val="000000"/>
                <w:sz w:val="24"/>
                <w:szCs w:val="24"/>
              </w:rPr>
            </w:pPr>
            <w:r w:rsidRPr="008A4C98">
              <w:rPr>
                <w:rFonts w:ascii="Verdana" w:eastAsia="Times New Roman" w:hAnsi="Verdana" w:cs="Arial"/>
                <w:b/>
                <w:bCs/>
                <w:color w:val="000000"/>
                <w:sz w:val="24"/>
                <w:szCs w:val="24"/>
              </w:rPr>
              <w:t>Name:</w:t>
            </w:r>
          </w:p>
        </w:tc>
        <w:tc>
          <w:tcPr>
            <w:tcW w:w="0" w:type="auto"/>
            <w:hideMark/>
          </w:tcPr>
          <w:p w:rsidR="008A4C98" w:rsidRPr="008A4C98" w:rsidRDefault="00E36E0B" w:rsidP="008A4C98">
            <w:pPr>
              <w:spacing w:after="0" w:line="240" w:lineRule="auto"/>
              <w:rPr>
                <w:rFonts w:ascii="Verdana" w:eastAsia="Times New Roman" w:hAnsi="Verdana" w:cs="Arial"/>
                <w:color w:val="000000"/>
                <w:sz w:val="24"/>
                <w:szCs w:val="24"/>
              </w:rPr>
            </w:pPr>
            <w:r w:rsidRPr="008A4C98">
              <w:rPr>
                <w:rFonts w:ascii="Verdana" w:eastAsia="Times New Roman" w:hAnsi="Verdana" w:cs="Arial"/>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24.15pt;height:18.6pt" o:ole="">
                  <v:imagedata r:id="rId6" o:title=""/>
                </v:shape>
                <w:control r:id="rId7" w:name="DefaultOcxName" w:shapeid="_x0000_i1045"/>
              </w:object>
            </w:r>
          </w:p>
        </w:tc>
      </w:tr>
      <w:tr w:rsidR="008A4C98" w:rsidRPr="008A4C98" w:rsidTr="008A4C98">
        <w:trPr>
          <w:tblCellSpacing w:w="0" w:type="dxa"/>
        </w:trPr>
        <w:tc>
          <w:tcPr>
            <w:tcW w:w="1000" w:type="pct"/>
            <w:vAlign w:val="center"/>
            <w:hideMark/>
          </w:tcPr>
          <w:p w:rsidR="008A4C98" w:rsidRPr="008A4C98" w:rsidRDefault="008A4C98" w:rsidP="008A4C98">
            <w:pPr>
              <w:spacing w:after="0" w:line="240" w:lineRule="auto"/>
              <w:rPr>
                <w:rFonts w:ascii="Verdana" w:eastAsia="Times New Roman" w:hAnsi="Verdana" w:cs="Arial"/>
                <w:b/>
                <w:bCs/>
                <w:color w:val="000000"/>
                <w:sz w:val="24"/>
                <w:szCs w:val="24"/>
              </w:rPr>
            </w:pPr>
            <w:r w:rsidRPr="008A4C98">
              <w:rPr>
                <w:rFonts w:ascii="Verdana" w:eastAsia="Times New Roman" w:hAnsi="Verdana" w:cs="Arial"/>
                <w:b/>
                <w:bCs/>
                <w:color w:val="000000"/>
                <w:sz w:val="24"/>
                <w:szCs w:val="24"/>
              </w:rPr>
              <w:t>Organization:</w:t>
            </w:r>
          </w:p>
        </w:tc>
        <w:tc>
          <w:tcPr>
            <w:tcW w:w="0" w:type="auto"/>
            <w:hideMark/>
          </w:tcPr>
          <w:p w:rsidR="008A4C98" w:rsidRPr="008A4C98" w:rsidRDefault="00E36E0B" w:rsidP="008A4C98">
            <w:pPr>
              <w:spacing w:after="0" w:line="240" w:lineRule="auto"/>
              <w:rPr>
                <w:rFonts w:ascii="Verdana" w:eastAsia="Times New Roman" w:hAnsi="Verdana" w:cs="Arial"/>
                <w:color w:val="000000"/>
                <w:sz w:val="24"/>
                <w:szCs w:val="24"/>
              </w:rPr>
            </w:pPr>
            <w:r w:rsidRPr="008A4C98">
              <w:rPr>
                <w:rFonts w:ascii="Verdana" w:eastAsia="Times New Roman" w:hAnsi="Verdana" w:cs="Arial"/>
                <w:color w:val="000000"/>
                <w:sz w:val="24"/>
                <w:szCs w:val="24"/>
              </w:rPr>
              <w:object w:dxaOrig="225" w:dyaOrig="225">
                <v:shape id="_x0000_i1048" type="#_x0000_t75" style="width:124.15pt;height:18.6pt" o:ole="">
                  <v:imagedata r:id="rId6" o:title=""/>
                </v:shape>
                <w:control r:id="rId8" w:name="DefaultOcxName1" w:shapeid="_x0000_i1048"/>
              </w:object>
            </w:r>
          </w:p>
        </w:tc>
      </w:tr>
      <w:tr w:rsidR="008A4C98" w:rsidRPr="008A4C98" w:rsidTr="008A4C98">
        <w:trPr>
          <w:tblCellSpacing w:w="0" w:type="dxa"/>
        </w:trPr>
        <w:tc>
          <w:tcPr>
            <w:tcW w:w="1000" w:type="pct"/>
            <w:vAlign w:val="center"/>
            <w:hideMark/>
          </w:tcPr>
          <w:p w:rsidR="008A4C98" w:rsidRPr="008A4C98" w:rsidRDefault="008A4C98" w:rsidP="008A4C98">
            <w:pPr>
              <w:spacing w:after="0" w:line="240" w:lineRule="auto"/>
              <w:rPr>
                <w:rFonts w:ascii="Verdana" w:eastAsia="Times New Roman" w:hAnsi="Verdana" w:cs="Arial"/>
                <w:b/>
                <w:bCs/>
                <w:color w:val="000000"/>
                <w:sz w:val="24"/>
                <w:szCs w:val="24"/>
              </w:rPr>
            </w:pPr>
            <w:r w:rsidRPr="008A4C98">
              <w:rPr>
                <w:rFonts w:ascii="Verdana" w:eastAsia="Times New Roman" w:hAnsi="Verdana" w:cs="Arial"/>
                <w:b/>
                <w:bCs/>
                <w:color w:val="000000"/>
                <w:sz w:val="24"/>
                <w:szCs w:val="24"/>
              </w:rPr>
              <w:t>Working Title:</w:t>
            </w:r>
          </w:p>
        </w:tc>
        <w:tc>
          <w:tcPr>
            <w:tcW w:w="0" w:type="auto"/>
            <w:hideMark/>
          </w:tcPr>
          <w:p w:rsidR="008A4C98" w:rsidRPr="008A4C98" w:rsidRDefault="00E36E0B" w:rsidP="008A4C98">
            <w:pPr>
              <w:spacing w:after="0" w:line="240" w:lineRule="auto"/>
              <w:rPr>
                <w:rFonts w:ascii="Verdana" w:eastAsia="Times New Roman" w:hAnsi="Verdana" w:cs="Arial"/>
                <w:color w:val="000000"/>
                <w:sz w:val="24"/>
                <w:szCs w:val="24"/>
              </w:rPr>
            </w:pPr>
            <w:r w:rsidRPr="008A4C98">
              <w:rPr>
                <w:rFonts w:ascii="Verdana" w:eastAsia="Times New Roman" w:hAnsi="Verdana" w:cs="Arial"/>
                <w:color w:val="000000"/>
                <w:sz w:val="24"/>
                <w:szCs w:val="24"/>
              </w:rPr>
              <w:object w:dxaOrig="225" w:dyaOrig="225">
                <v:shape id="_x0000_i1051" type="#_x0000_t75" style="width:124.15pt;height:18.6pt" o:ole="">
                  <v:imagedata r:id="rId6" o:title=""/>
                </v:shape>
                <w:control r:id="rId9" w:name="DefaultOcxName2" w:shapeid="_x0000_i1051"/>
              </w:object>
            </w:r>
          </w:p>
        </w:tc>
      </w:tr>
      <w:tr w:rsidR="008A4C98" w:rsidRPr="008A4C98" w:rsidTr="008A4C98">
        <w:trPr>
          <w:tblCellSpacing w:w="0" w:type="dxa"/>
        </w:trPr>
        <w:tc>
          <w:tcPr>
            <w:tcW w:w="1000" w:type="pct"/>
            <w:vAlign w:val="center"/>
            <w:hideMark/>
          </w:tcPr>
          <w:p w:rsidR="008A4C98" w:rsidRPr="008A4C98" w:rsidRDefault="008A4C98" w:rsidP="008A4C98">
            <w:pPr>
              <w:spacing w:after="0" w:line="240" w:lineRule="auto"/>
              <w:rPr>
                <w:rFonts w:ascii="Verdana" w:eastAsia="Times New Roman" w:hAnsi="Verdana" w:cs="Arial"/>
                <w:b/>
                <w:bCs/>
                <w:color w:val="000000"/>
                <w:sz w:val="24"/>
                <w:szCs w:val="24"/>
              </w:rPr>
            </w:pPr>
            <w:r w:rsidRPr="008A4C98">
              <w:rPr>
                <w:rFonts w:ascii="Verdana" w:eastAsia="Times New Roman" w:hAnsi="Verdana" w:cs="Arial"/>
                <w:b/>
                <w:bCs/>
                <w:color w:val="000000"/>
                <w:sz w:val="24"/>
                <w:szCs w:val="24"/>
              </w:rPr>
              <w:t>Department:</w:t>
            </w:r>
          </w:p>
        </w:tc>
        <w:tc>
          <w:tcPr>
            <w:tcW w:w="0" w:type="auto"/>
            <w:hideMark/>
          </w:tcPr>
          <w:p w:rsidR="008A4C98" w:rsidRPr="008A4C98" w:rsidRDefault="00E36E0B" w:rsidP="008A4C98">
            <w:pPr>
              <w:spacing w:after="0" w:line="240" w:lineRule="auto"/>
              <w:rPr>
                <w:rFonts w:ascii="Verdana" w:eastAsia="Times New Roman" w:hAnsi="Verdana" w:cs="Arial"/>
                <w:color w:val="000000"/>
                <w:sz w:val="24"/>
                <w:szCs w:val="24"/>
              </w:rPr>
            </w:pPr>
            <w:r w:rsidRPr="008A4C98">
              <w:rPr>
                <w:rFonts w:ascii="Verdana" w:eastAsia="Times New Roman" w:hAnsi="Verdana" w:cs="Arial"/>
                <w:color w:val="000000"/>
                <w:sz w:val="24"/>
                <w:szCs w:val="24"/>
              </w:rPr>
              <w:object w:dxaOrig="225" w:dyaOrig="225">
                <v:shape id="_x0000_i1054" type="#_x0000_t75" style="width:124.15pt;height:18.6pt" o:ole="">
                  <v:imagedata r:id="rId6" o:title=""/>
                </v:shape>
                <w:control r:id="rId10" w:name="DefaultOcxName3" w:shapeid="_x0000_i1054"/>
              </w:object>
            </w:r>
          </w:p>
        </w:tc>
      </w:tr>
      <w:tr w:rsidR="008A4C98" w:rsidRPr="008A4C98" w:rsidTr="008A4C98">
        <w:trPr>
          <w:tblCellSpacing w:w="0" w:type="dxa"/>
        </w:trPr>
        <w:tc>
          <w:tcPr>
            <w:tcW w:w="1000" w:type="pct"/>
            <w:vAlign w:val="center"/>
            <w:hideMark/>
          </w:tcPr>
          <w:p w:rsidR="008A4C98" w:rsidRPr="008A4C98" w:rsidRDefault="008A4C98" w:rsidP="008A4C98">
            <w:pPr>
              <w:spacing w:after="0" w:line="240" w:lineRule="auto"/>
              <w:rPr>
                <w:rFonts w:ascii="Verdana" w:eastAsia="Times New Roman" w:hAnsi="Verdana" w:cs="Arial"/>
                <w:b/>
                <w:bCs/>
                <w:color w:val="000000"/>
                <w:sz w:val="24"/>
                <w:szCs w:val="24"/>
              </w:rPr>
            </w:pPr>
            <w:r w:rsidRPr="008A4C98">
              <w:rPr>
                <w:rFonts w:ascii="Verdana" w:eastAsia="Times New Roman" w:hAnsi="Verdana" w:cs="Arial"/>
                <w:b/>
                <w:bCs/>
                <w:color w:val="000000"/>
                <w:sz w:val="24"/>
                <w:szCs w:val="24"/>
              </w:rPr>
              <w:t>City/Town:</w:t>
            </w:r>
          </w:p>
        </w:tc>
        <w:tc>
          <w:tcPr>
            <w:tcW w:w="0" w:type="auto"/>
            <w:hideMark/>
          </w:tcPr>
          <w:p w:rsidR="008A4C98" w:rsidRPr="008A4C98" w:rsidRDefault="00E36E0B" w:rsidP="008A4C98">
            <w:pPr>
              <w:spacing w:after="0" w:line="240" w:lineRule="auto"/>
              <w:rPr>
                <w:rFonts w:ascii="Verdana" w:eastAsia="Times New Roman" w:hAnsi="Verdana" w:cs="Arial"/>
                <w:color w:val="000000"/>
                <w:sz w:val="24"/>
                <w:szCs w:val="24"/>
              </w:rPr>
            </w:pPr>
            <w:r w:rsidRPr="008A4C98">
              <w:rPr>
                <w:rFonts w:ascii="Verdana" w:eastAsia="Times New Roman" w:hAnsi="Verdana" w:cs="Arial"/>
                <w:color w:val="000000"/>
                <w:sz w:val="24"/>
                <w:szCs w:val="24"/>
              </w:rPr>
              <w:object w:dxaOrig="225" w:dyaOrig="225">
                <v:shape id="_x0000_i1057" type="#_x0000_t75" style="width:68.3pt;height:18.6pt" o:ole="">
                  <v:imagedata r:id="rId11" o:title=""/>
                </v:shape>
                <w:control r:id="rId12" w:name="DefaultOcxName4" w:shapeid="_x0000_i1057"/>
              </w:object>
            </w:r>
          </w:p>
        </w:tc>
      </w:tr>
      <w:tr w:rsidR="008A4C98" w:rsidRPr="008A4C98" w:rsidTr="008A4C98">
        <w:trPr>
          <w:tblCellSpacing w:w="0" w:type="dxa"/>
        </w:trPr>
        <w:tc>
          <w:tcPr>
            <w:tcW w:w="1000" w:type="pct"/>
            <w:vAlign w:val="center"/>
            <w:hideMark/>
          </w:tcPr>
          <w:p w:rsidR="008A4C98" w:rsidRPr="008A4C98" w:rsidRDefault="008A4C98" w:rsidP="008A4C98">
            <w:pPr>
              <w:spacing w:after="0" w:line="240" w:lineRule="auto"/>
              <w:rPr>
                <w:rFonts w:ascii="Verdana" w:eastAsia="Times New Roman" w:hAnsi="Verdana" w:cs="Arial"/>
                <w:b/>
                <w:bCs/>
                <w:color w:val="000000"/>
                <w:sz w:val="24"/>
                <w:szCs w:val="24"/>
              </w:rPr>
            </w:pPr>
            <w:r w:rsidRPr="008A4C98">
              <w:rPr>
                <w:rFonts w:ascii="Verdana" w:eastAsia="Times New Roman" w:hAnsi="Verdana" w:cs="Arial"/>
                <w:b/>
                <w:bCs/>
                <w:color w:val="000000"/>
                <w:sz w:val="24"/>
                <w:szCs w:val="24"/>
              </w:rPr>
              <w:t>State:</w:t>
            </w:r>
          </w:p>
        </w:tc>
        <w:tc>
          <w:tcPr>
            <w:tcW w:w="0" w:type="auto"/>
            <w:vAlign w:val="center"/>
            <w:hideMark/>
          </w:tcPr>
          <w:p w:rsidR="008A4C98" w:rsidRPr="008A4C98" w:rsidRDefault="00E36E0B" w:rsidP="008A4C98">
            <w:pPr>
              <w:spacing w:after="0" w:line="240" w:lineRule="auto"/>
              <w:rPr>
                <w:rFonts w:ascii="Verdana" w:eastAsia="Times New Roman" w:hAnsi="Verdana" w:cs="Arial"/>
                <w:color w:val="000000"/>
                <w:sz w:val="24"/>
                <w:szCs w:val="24"/>
              </w:rPr>
            </w:pPr>
            <w:r w:rsidRPr="008A4C98">
              <w:rPr>
                <w:rFonts w:ascii="Verdana" w:eastAsia="Times New Roman" w:hAnsi="Verdana" w:cs="Arial"/>
                <w:color w:val="000000"/>
                <w:sz w:val="24"/>
                <w:szCs w:val="24"/>
              </w:rPr>
              <w:object w:dxaOrig="225" w:dyaOrig="225">
                <v:shape id="_x0000_i1059" type="#_x0000_t75" style="width:181.25pt;height:18.6pt" o:ole="">
                  <v:imagedata r:id="rId13" o:title=""/>
                </v:shape>
                <w:control r:id="rId14" w:name="DefaultOcxName5" w:shapeid="_x0000_i1059"/>
              </w:object>
            </w:r>
          </w:p>
        </w:tc>
      </w:tr>
      <w:tr w:rsidR="008A4C98" w:rsidRPr="008A4C98" w:rsidTr="008A4C98">
        <w:trPr>
          <w:tblCellSpacing w:w="0" w:type="dxa"/>
        </w:trPr>
        <w:tc>
          <w:tcPr>
            <w:tcW w:w="1000" w:type="pct"/>
            <w:vAlign w:val="center"/>
            <w:hideMark/>
          </w:tcPr>
          <w:p w:rsidR="008A4C98" w:rsidRPr="008A4C98" w:rsidRDefault="008A4C98" w:rsidP="008A4C98">
            <w:pPr>
              <w:spacing w:after="0" w:line="240" w:lineRule="auto"/>
              <w:rPr>
                <w:rFonts w:ascii="Verdana" w:eastAsia="Times New Roman" w:hAnsi="Verdana" w:cs="Arial"/>
                <w:b/>
                <w:bCs/>
                <w:color w:val="000000"/>
                <w:sz w:val="24"/>
                <w:szCs w:val="24"/>
              </w:rPr>
            </w:pPr>
            <w:r w:rsidRPr="008A4C98">
              <w:rPr>
                <w:rFonts w:ascii="Verdana" w:eastAsia="Times New Roman" w:hAnsi="Verdana" w:cs="Arial"/>
                <w:b/>
                <w:bCs/>
                <w:color w:val="000000"/>
                <w:sz w:val="24"/>
                <w:szCs w:val="24"/>
              </w:rPr>
              <w:t>ZIP:</w:t>
            </w:r>
          </w:p>
        </w:tc>
        <w:tc>
          <w:tcPr>
            <w:tcW w:w="0" w:type="auto"/>
            <w:hideMark/>
          </w:tcPr>
          <w:p w:rsidR="008A4C98" w:rsidRPr="008A4C98" w:rsidRDefault="00E36E0B" w:rsidP="008A4C98">
            <w:pPr>
              <w:spacing w:after="0" w:line="240" w:lineRule="auto"/>
              <w:rPr>
                <w:rFonts w:ascii="Verdana" w:eastAsia="Times New Roman" w:hAnsi="Verdana" w:cs="Arial"/>
                <w:color w:val="000000"/>
                <w:sz w:val="24"/>
                <w:szCs w:val="24"/>
              </w:rPr>
            </w:pPr>
            <w:r w:rsidRPr="008A4C98">
              <w:rPr>
                <w:rFonts w:ascii="Verdana" w:eastAsia="Times New Roman" w:hAnsi="Verdana" w:cs="Arial"/>
                <w:color w:val="000000"/>
                <w:sz w:val="24"/>
                <w:szCs w:val="24"/>
              </w:rPr>
              <w:object w:dxaOrig="225" w:dyaOrig="225">
                <v:shape id="_x0000_i1063" type="#_x0000_t75" style="width:68.3pt;height:18.6pt" o:ole="">
                  <v:imagedata r:id="rId11" o:title=""/>
                </v:shape>
                <w:control r:id="rId15" w:name="DefaultOcxName6" w:shapeid="_x0000_i1063"/>
              </w:object>
            </w:r>
          </w:p>
        </w:tc>
      </w:tr>
      <w:tr w:rsidR="008A4C98" w:rsidRPr="008A4C98" w:rsidTr="008A4C98">
        <w:trPr>
          <w:tblCellSpacing w:w="0" w:type="dxa"/>
        </w:trPr>
        <w:tc>
          <w:tcPr>
            <w:tcW w:w="1000" w:type="pct"/>
            <w:vAlign w:val="center"/>
            <w:hideMark/>
          </w:tcPr>
          <w:p w:rsidR="008A4C98" w:rsidRPr="008A4C98" w:rsidRDefault="008A4C98" w:rsidP="008A4C98">
            <w:pPr>
              <w:spacing w:after="0" w:line="240" w:lineRule="auto"/>
              <w:rPr>
                <w:rFonts w:ascii="Verdana" w:eastAsia="Times New Roman" w:hAnsi="Verdana" w:cs="Arial"/>
                <w:b/>
                <w:bCs/>
                <w:color w:val="000000"/>
                <w:sz w:val="24"/>
                <w:szCs w:val="24"/>
              </w:rPr>
            </w:pPr>
            <w:r w:rsidRPr="008A4C98">
              <w:rPr>
                <w:rFonts w:ascii="Verdana" w:eastAsia="Times New Roman" w:hAnsi="Verdana" w:cs="Arial"/>
                <w:b/>
                <w:bCs/>
                <w:color w:val="000000"/>
                <w:sz w:val="24"/>
                <w:szCs w:val="24"/>
              </w:rPr>
              <w:t>Email Address:</w:t>
            </w:r>
          </w:p>
        </w:tc>
        <w:tc>
          <w:tcPr>
            <w:tcW w:w="0" w:type="auto"/>
            <w:hideMark/>
          </w:tcPr>
          <w:p w:rsidR="008A4C98" w:rsidRPr="008A4C98" w:rsidRDefault="00E36E0B" w:rsidP="008A4C98">
            <w:pPr>
              <w:spacing w:after="0" w:line="240" w:lineRule="auto"/>
              <w:rPr>
                <w:rFonts w:ascii="Verdana" w:eastAsia="Times New Roman" w:hAnsi="Verdana" w:cs="Arial"/>
                <w:color w:val="000000"/>
                <w:sz w:val="24"/>
                <w:szCs w:val="24"/>
              </w:rPr>
            </w:pPr>
            <w:r w:rsidRPr="008A4C98">
              <w:rPr>
                <w:rFonts w:ascii="Verdana" w:eastAsia="Times New Roman" w:hAnsi="Verdana" w:cs="Arial"/>
                <w:color w:val="000000"/>
                <w:sz w:val="24"/>
                <w:szCs w:val="24"/>
              </w:rPr>
              <w:object w:dxaOrig="225" w:dyaOrig="225">
                <v:shape id="_x0000_i1066" type="#_x0000_t75" style="width:124.15pt;height:18.6pt" o:ole="">
                  <v:imagedata r:id="rId6" o:title=""/>
                </v:shape>
                <w:control r:id="rId16" w:name="DefaultOcxName7" w:shapeid="_x0000_i1066"/>
              </w:object>
            </w:r>
          </w:p>
        </w:tc>
      </w:tr>
      <w:tr w:rsidR="008A4C98" w:rsidRPr="008A4C98" w:rsidTr="008A4C98">
        <w:trPr>
          <w:tblCellSpacing w:w="0" w:type="dxa"/>
        </w:trPr>
        <w:tc>
          <w:tcPr>
            <w:tcW w:w="1000" w:type="pct"/>
            <w:vAlign w:val="center"/>
            <w:hideMark/>
          </w:tcPr>
          <w:p w:rsidR="008A4C98" w:rsidRPr="008A4C98" w:rsidRDefault="008A4C98" w:rsidP="008A4C98">
            <w:pPr>
              <w:spacing w:after="0" w:line="240" w:lineRule="auto"/>
              <w:rPr>
                <w:rFonts w:ascii="Verdana" w:eastAsia="Times New Roman" w:hAnsi="Verdana" w:cs="Arial"/>
                <w:b/>
                <w:bCs/>
                <w:color w:val="000000"/>
                <w:sz w:val="24"/>
                <w:szCs w:val="24"/>
              </w:rPr>
            </w:pPr>
            <w:r w:rsidRPr="008A4C98">
              <w:rPr>
                <w:rFonts w:ascii="Verdana" w:eastAsia="Times New Roman" w:hAnsi="Verdana" w:cs="Arial"/>
                <w:b/>
                <w:bCs/>
                <w:color w:val="000000"/>
                <w:sz w:val="24"/>
                <w:szCs w:val="24"/>
              </w:rPr>
              <w:t>Phone Number:</w:t>
            </w:r>
          </w:p>
        </w:tc>
        <w:tc>
          <w:tcPr>
            <w:tcW w:w="0" w:type="auto"/>
            <w:hideMark/>
          </w:tcPr>
          <w:p w:rsidR="008A4C98" w:rsidRPr="008A4C98" w:rsidRDefault="00E36E0B" w:rsidP="008A4C98">
            <w:pPr>
              <w:spacing w:after="0" w:line="240" w:lineRule="auto"/>
              <w:rPr>
                <w:rFonts w:ascii="Verdana" w:eastAsia="Times New Roman" w:hAnsi="Verdana" w:cs="Arial"/>
                <w:color w:val="000000"/>
                <w:sz w:val="24"/>
                <w:szCs w:val="24"/>
              </w:rPr>
            </w:pPr>
            <w:r w:rsidRPr="008A4C98">
              <w:rPr>
                <w:rFonts w:ascii="Verdana" w:eastAsia="Times New Roman" w:hAnsi="Verdana" w:cs="Arial"/>
                <w:color w:val="000000"/>
                <w:sz w:val="24"/>
                <w:szCs w:val="24"/>
              </w:rPr>
              <w:object w:dxaOrig="225" w:dyaOrig="225">
                <v:shape id="_x0000_i1069" type="#_x0000_t75" style="width:124.15pt;height:18.6pt" o:ole="">
                  <v:imagedata r:id="rId6" o:title=""/>
                </v:shape>
                <w:control r:id="rId17" w:name="DefaultOcxName8" w:shapeid="_x0000_i1069"/>
              </w:object>
            </w:r>
          </w:p>
        </w:tc>
      </w:tr>
    </w:tbl>
    <w:p w:rsidR="008A4C98" w:rsidRPr="008A4C98" w:rsidRDefault="00E36E0B" w:rsidP="008A4C98">
      <w:pPr>
        <w:shd w:val="clear" w:color="auto" w:fill="FFFFFF"/>
        <w:spacing w:after="0" w:line="240" w:lineRule="auto"/>
        <w:jc w:val="center"/>
        <w:rPr>
          <w:rFonts w:ascii="Arial" w:eastAsia="Times New Roman" w:hAnsi="Arial" w:cs="Arial"/>
          <w:sz w:val="24"/>
          <w:szCs w:val="24"/>
        </w:rPr>
      </w:pPr>
      <w:hyperlink r:id="rId18" w:tooltip="Cancel Question Copy" w:history="1">
        <w:r w:rsidR="008A4C98" w:rsidRPr="008A4C98">
          <w:rPr>
            <w:rFonts w:ascii="Verdana" w:eastAsia="Times New Roman" w:hAnsi="Verdana" w:cs="Arial"/>
            <w:vanish/>
            <w:color w:val="222222"/>
            <w:u w:val="single"/>
          </w:rPr>
          <w:t>Cancel Copy</w:t>
        </w:r>
      </w:hyperlink>
    </w:p>
    <w:p w:rsidR="008A4C98" w:rsidRDefault="008A4C98">
      <w:r>
        <w:br w:type="page"/>
      </w:r>
    </w:p>
    <w:p w:rsidR="008A4C98" w:rsidRPr="00A63D4C" w:rsidRDefault="000B7B51" w:rsidP="008A4C98">
      <w:pPr>
        <w:rPr>
          <w:rFonts w:ascii="Verdana" w:hAnsi="Verdana" w:cs="Arial"/>
          <w:b/>
          <w:color w:val="000000"/>
          <w:sz w:val="28"/>
          <w:szCs w:val="24"/>
        </w:rPr>
      </w:pPr>
      <w:r w:rsidRPr="00A63D4C">
        <w:rPr>
          <w:rFonts w:ascii="Verdana" w:hAnsi="Verdana" w:cs="Arial"/>
          <w:b/>
          <w:color w:val="000000"/>
          <w:sz w:val="28"/>
          <w:szCs w:val="24"/>
        </w:rPr>
        <w:lastRenderedPageBreak/>
        <w:t>2. Has your institution considered the System-to-System (S2S) potential of Grants.gov or do you plan to consider S2S in the future?</w:t>
      </w:r>
    </w:p>
    <w:p w:rsidR="000B7B51" w:rsidRDefault="000B7B51" w:rsidP="008A4C98">
      <w:pPr>
        <w:rPr>
          <w:rFonts w:ascii="Verdana" w:hAnsi="Verdana" w:cs="Arial"/>
          <w:color w:val="000000"/>
          <w:sz w:val="24"/>
          <w:szCs w:val="24"/>
        </w:rPr>
      </w:pPr>
    </w:p>
    <w:p w:rsidR="000B7B51" w:rsidRDefault="000B7B51" w:rsidP="008A4C98">
      <w:r>
        <w:rPr>
          <w:noProof/>
        </w:rPr>
        <w:drawing>
          <wp:inline distT="0" distB="0" distL="0" distR="0">
            <wp:extent cx="5943600" cy="1108129"/>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cstate="print"/>
                    <a:srcRect/>
                    <a:stretch>
                      <a:fillRect/>
                    </a:stretch>
                  </pic:blipFill>
                  <pic:spPr bwMode="auto">
                    <a:xfrm>
                      <a:off x="0" y="0"/>
                      <a:ext cx="5943600" cy="1108129"/>
                    </a:xfrm>
                    <a:prstGeom prst="rect">
                      <a:avLst/>
                    </a:prstGeom>
                    <a:noFill/>
                    <a:ln w="9525">
                      <a:noFill/>
                      <a:miter lim="800000"/>
                      <a:headEnd/>
                      <a:tailEnd/>
                    </a:ln>
                  </pic:spPr>
                </pic:pic>
              </a:graphicData>
            </a:graphic>
          </wp:inline>
        </w:drawing>
      </w:r>
    </w:p>
    <w:p w:rsidR="000B7B51" w:rsidRDefault="000B7B51" w:rsidP="008A4C98"/>
    <w:p w:rsidR="000B7B51" w:rsidRPr="00A63D4C" w:rsidRDefault="000B7B51" w:rsidP="008A4C98">
      <w:pPr>
        <w:rPr>
          <w:rFonts w:ascii="Verdana" w:hAnsi="Verdana" w:cs="Arial"/>
          <w:b/>
          <w:color w:val="000000"/>
          <w:sz w:val="28"/>
          <w:szCs w:val="24"/>
        </w:rPr>
      </w:pPr>
      <w:r w:rsidRPr="00A63D4C">
        <w:rPr>
          <w:rFonts w:ascii="Verdana" w:hAnsi="Verdana" w:cs="Arial"/>
          <w:b/>
          <w:color w:val="000000"/>
          <w:sz w:val="28"/>
          <w:szCs w:val="24"/>
        </w:rPr>
        <w:t>3. Are you now submitting applications via System to System?</w:t>
      </w:r>
    </w:p>
    <w:p w:rsidR="00944E2B" w:rsidRDefault="00944E2B" w:rsidP="00944E2B">
      <w:pPr>
        <w:rPr>
          <w:rFonts w:cs="Arial"/>
          <w:color w:val="000000"/>
          <w:szCs w:val="24"/>
        </w:rPr>
      </w:pPr>
      <w:r w:rsidRPr="00D9615A">
        <w:rPr>
          <w:rFonts w:cs="Arial"/>
          <w:color w:val="000000"/>
          <w:szCs w:val="24"/>
        </w:rPr>
        <w:t>Answers combined in question 4 below</w:t>
      </w:r>
    </w:p>
    <w:p w:rsidR="000B7B51" w:rsidRDefault="000B7B51" w:rsidP="008A4C98">
      <w:r>
        <w:rPr>
          <w:noProof/>
        </w:rPr>
        <w:drawing>
          <wp:inline distT="0" distB="0" distL="0" distR="0">
            <wp:extent cx="5943600" cy="868680"/>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cstate="print"/>
                    <a:srcRect/>
                    <a:stretch>
                      <a:fillRect/>
                    </a:stretch>
                  </pic:blipFill>
                  <pic:spPr bwMode="auto">
                    <a:xfrm>
                      <a:off x="0" y="0"/>
                      <a:ext cx="5943600" cy="868680"/>
                    </a:xfrm>
                    <a:prstGeom prst="rect">
                      <a:avLst/>
                    </a:prstGeom>
                    <a:noFill/>
                    <a:ln w="9525">
                      <a:noFill/>
                      <a:miter lim="800000"/>
                      <a:headEnd/>
                      <a:tailEnd/>
                    </a:ln>
                  </pic:spPr>
                </pic:pic>
              </a:graphicData>
            </a:graphic>
          </wp:inline>
        </w:drawing>
      </w:r>
    </w:p>
    <w:p w:rsidR="000B7B51" w:rsidRDefault="000B7B51" w:rsidP="008A4C98"/>
    <w:p w:rsidR="00944E2B" w:rsidRDefault="00944E2B">
      <w:pPr>
        <w:rPr>
          <w:rFonts w:ascii="Verdana" w:hAnsi="Verdana" w:cs="Arial"/>
          <w:b/>
          <w:color w:val="000000"/>
          <w:sz w:val="28"/>
          <w:szCs w:val="24"/>
        </w:rPr>
      </w:pPr>
      <w:r>
        <w:rPr>
          <w:rFonts w:ascii="Verdana" w:hAnsi="Verdana" w:cs="Arial"/>
          <w:b/>
          <w:color w:val="000000"/>
          <w:sz w:val="28"/>
          <w:szCs w:val="24"/>
        </w:rPr>
        <w:br w:type="page"/>
      </w:r>
    </w:p>
    <w:p w:rsidR="000B7B51" w:rsidRPr="00A63D4C" w:rsidRDefault="000B7B51" w:rsidP="008A4C98">
      <w:pPr>
        <w:rPr>
          <w:rFonts w:ascii="Verdana" w:hAnsi="Verdana" w:cs="Arial"/>
          <w:b/>
          <w:color w:val="000000"/>
          <w:sz w:val="28"/>
          <w:szCs w:val="24"/>
        </w:rPr>
      </w:pPr>
      <w:r w:rsidRPr="00A63D4C">
        <w:rPr>
          <w:rFonts w:ascii="Verdana" w:hAnsi="Verdana" w:cs="Arial"/>
          <w:b/>
          <w:color w:val="000000"/>
          <w:sz w:val="28"/>
          <w:szCs w:val="24"/>
        </w:rPr>
        <w:lastRenderedPageBreak/>
        <w:t>4. Pick the answer that most accurately describes your ability to submit to Grants.gov using S2S. Are you able to respond to most all available opportunities using S2S?</w:t>
      </w:r>
    </w:p>
    <w:p w:rsidR="00944E2B" w:rsidRDefault="00944E2B" w:rsidP="00944E2B">
      <w:r>
        <w:t>A survey of 56 FDP-member institutions found that 50</w:t>
      </w:r>
      <w:proofErr w:type="gramStart"/>
      <w:r>
        <w:t>%  are</w:t>
      </w:r>
      <w:proofErr w:type="gramEnd"/>
      <w:r>
        <w:t xml:space="preserve"> currently submitting to Grants.gov  via System to System (S2S).   Of those institutions submitting via S2S, only 28.6% are able to respond to most available opportunities.  The reasons for not submitting to all opportunities via S2S were commonly cited as the system or vendor only supports NIH applications or a subset of NIH applications.   A few respondents pointed out that not all federal funding opportunities are available on Grants.gov or they are not available for S2S submission.</w:t>
      </w:r>
    </w:p>
    <w:p w:rsidR="000B7B51" w:rsidRDefault="000B7B51" w:rsidP="008A4C98">
      <w:r>
        <w:rPr>
          <w:noProof/>
        </w:rPr>
        <w:drawing>
          <wp:inline distT="0" distB="0" distL="0" distR="0">
            <wp:extent cx="5943600" cy="1084798"/>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cstate="print"/>
                    <a:srcRect/>
                    <a:stretch>
                      <a:fillRect/>
                    </a:stretch>
                  </pic:blipFill>
                  <pic:spPr bwMode="auto">
                    <a:xfrm>
                      <a:off x="0" y="0"/>
                      <a:ext cx="5943600" cy="1084798"/>
                    </a:xfrm>
                    <a:prstGeom prst="rect">
                      <a:avLst/>
                    </a:prstGeom>
                    <a:noFill/>
                    <a:ln w="9525">
                      <a:noFill/>
                      <a:miter lim="800000"/>
                      <a:headEnd/>
                      <a:tailEnd/>
                    </a:ln>
                  </pic:spPr>
                </pic:pic>
              </a:graphicData>
            </a:graphic>
          </wp:inline>
        </w:drawing>
      </w:r>
    </w:p>
    <w:p w:rsidR="00944E2B" w:rsidRDefault="00944E2B">
      <w:pPr>
        <w:rPr>
          <w:rFonts w:ascii="Verdana" w:hAnsi="Verdana" w:cs="Arial"/>
          <w:b/>
          <w:color w:val="000000"/>
          <w:sz w:val="28"/>
          <w:szCs w:val="24"/>
        </w:rPr>
      </w:pPr>
      <w:r>
        <w:rPr>
          <w:rFonts w:ascii="Verdana" w:hAnsi="Verdana" w:cs="Arial"/>
          <w:b/>
          <w:color w:val="000000"/>
          <w:sz w:val="28"/>
          <w:szCs w:val="24"/>
        </w:rPr>
        <w:br w:type="page"/>
      </w:r>
    </w:p>
    <w:p w:rsidR="000B7B51" w:rsidRPr="00A63D4C" w:rsidRDefault="000B7B51">
      <w:pPr>
        <w:rPr>
          <w:rFonts w:ascii="Verdana" w:hAnsi="Verdana" w:cs="Arial"/>
          <w:b/>
          <w:color w:val="000000"/>
          <w:sz w:val="28"/>
          <w:szCs w:val="24"/>
        </w:rPr>
      </w:pPr>
      <w:r w:rsidRPr="00A63D4C">
        <w:rPr>
          <w:rFonts w:ascii="Verdana" w:hAnsi="Verdana" w:cs="Arial"/>
          <w:b/>
          <w:color w:val="000000"/>
          <w:sz w:val="28"/>
          <w:szCs w:val="24"/>
        </w:rPr>
        <w:lastRenderedPageBreak/>
        <w:t xml:space="preserve">5. </w:t>
      </w:r>
      <w:r w:rsidR="00A63D4C" w:rsidRPr="00A63D4C">
        <w:rPr>
          <w:rFonts w:ascii="Verdana" w:hAnsi="Verdana" w:cs="Arial"/>
          <w:b/>
          <w:color w:val="000000"/>
          <w:sz w:val="28"/>
          <w:szCs w:val="24"/>
        </w:rPr>
        <w:t xml:space="preserve">  </w:t>
      </w:r>
      <w:r w:rsidRPr="00A63D4C">
        <w:rPr>
          <w:rFonts w:ascii="Verdana" w:hAnsi="Verdana" w:cs="Arial"/>
          <w:b/>
          <w:color w:val="000000"/>
          <w:sz w:val="28"/>
          <w:szCs w:val="24"/>
        </w:rPr>
        <w:t>How has your institution dealt with the System-to-System (S2S) potential of Grants.gov? Please pick one option but feel free to provide additional commentary in the Comment box.</w:t>
      </w:r>
    </w:p>
    <w:p w:rsidR="00944E2B" w:rsidRDefault="00944E2B" w:rsidP="00944E2B">
      <w:r>
        <w:t>Most institutions (42.9%</w:t>
      </w:r>
      <w:proofErr w:type="gramStart"/>
      <w:r>
        <w:t>)  have</w:t>
      </w:r>
      <w:proofErr w:type="gramEnd"/>
      <w:r>
        <w:t xml:space="preserve"> purchased an S2S system from a vendor.   19% are work with a consortium of institutions to use or develop an S2S system.  A few institutions are working jointly with a vendor (4.8%) or have developed their own S2S system (4.8%) and 9.5% are in the process of determining how to proceed.  A fair number, 11.9% are still in the process of assessing how S2S will benefit their institutions.</w:t>
      </w:r>
    </w:p>
    <w:p w:rsidR="000B7B51" w:rsidRDefault="000B7B51">
      <w:r>
        <w:rPr>
          <w:noProof/>
        </w:rPr>
        <w:drawing>
          <wp:inline distT="0" distB="0" distL="0" distR="0">
            <wp:extent cx="5943600" cy="3400250"/>
            <wp:effectExtent l="1905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2" cstate="print"/>
                    <a:srcRect/>
                    <a:stretch>
                      <a:fillRect/>
                    </a:stretch>
                  </pic:blipFill>
                  <pic:spPr bwMode="auto">
                    <a:xfrm>
                      <a:off x="0" y="0"/>
                      <a:ext cx="5943600" cy="3400250"/>
                    </a:xfrm>
                    <a:prstGeom prst="rect">
                      <a:avLst/>
                    </a:prstGeom>
                    <a:noFill/>
                    <a:ln w="9525">
                      <a:noFill/>
                      <a:miter lim="800000"/>
                      <a:headEnd/>
                      <a:tailEnd/>
                    </a:ln>
                  </pic:spPr>
                </pic:pic>
              </a:graphicData>
            </a:graphic>
          </wp:inline>
        </w:drawing>
      </w:r>
    </w:p>
    <w:p w:rsidR="000B7B51" w:rsidRDefault="000B7B51"/>
    <w:p w:rsidR="006F0C00" w:rsidRDefault="006F0C00"/>
    <w:p w:rsidR="00944E2B" w:rsidRDefault="00944E2B">
      <w:pPr>
        <w:rPr>
          <w:rFonts w:ascii="Verdana" w:hAnsi="Verdana" w:cs="Arial"/>
          <w:b/>
          <w:color w:val="000000" w:themeColor="text1"/>
          <w:sz w:val="28"/>
          <w:szCs w:val="24"/>
        </w:rPr>
      </w:pPr>
      <w:r>
        <w:rPr>
          <w:rFonts w:ascii="Verdana" w:hAnsi="Verdana" w:cs="Arial"/>
          <w:b/>
          <w:color w:val="000000" w:themeColor="text1"/>
          <w:sz w:val="28"/>
          <w:szCs w:val="24"/>
        </w:rPr>
        <w:br w:type="page"/>
      </w:r>
    </w:p>
    <w:p w:rsidR="000B7B51" w:rsidRPr="00A63D4C" w:rsidRDefault="006F0C00" w:rsidP="008A4C98">
      <w:pPr>
        <w:rPr>
          <w:rFonts w:ascii="Verdana" w:hAnsi="Verdana" w:cs="Arial"/>
          <w:b/>
          <w:color w:val="000000" w:themeColor="text1"/>
          <w:sz w:val="28"/>
          <w:szCs w:val="24"/>
        </w:rPr>
      </w:pPr>
      <w:r w:rsidRPr="00A63D4C">
        <w:rPr>
          <w:rFonts w:ascii="Verdana" w:hAnsi="Verdana" w:cs="Arial"/>
          <w:b/>
          <w:color w:val="000000" w:themeColor="text1"/>
          <w:sz w:val="28"/>
          <w:szCs w:val="24"/>
        </w:rPr>
        <w:lastRenderedPageBreak/>
        <w:t>6.</w:t>
      </w:r>
      <w:r w:rsidR="00A63D4C" w:rsidRPr="00A63D4C">
        <w:rPr>
          <w:rFonts w:ascii="Verdana" w:hAnsi="Verdana" w:cs="Arial"/>
          <w:b/>
          <w:color w:val="000000" w:themeColor="text1"/>
          <w:sz w:val="28"/>
          <w:szCs w:val="24"/>
        </w:rPr>
        <w:t xml:space="preserve">  </w:t>
      </w:r>
      <w:r w:rsidRPr="00A63D4C">
        <w:rPr>
          <w:rFonts w:ascii="Verdana" w:hAnsi="Verdana" w:cs="Arial"/>
          <w:b/>
          <w:color w:val="000000" w:themeColor="text1"/>
          <w:sz w:val="28"/>
          <w:szCs w:val="24"/>
        </w:rPr>
        <w:t xml:space="preserve"> If you are working with a vendor, consortium or other organization on an S2S solution, please </w:t>
      </w:r>
      <w:proofErr w:type="gramStart"/>
      <w:r w:rsidRPr="00A63D4C">
        <w:rPr>
          <w:rFonts w:ascii="Verdana" w:hAnsi="Verdana" w:cs="Arial"/>
          <w:b/>
          <w:color w:val="000000" w:themeColor="text1"/>
          <w:sz w:val="28"/>
          <w:szCs w:val="24"/>
        </w:rPr>
        <w:t>provide</w:t>
      </w:r>
      <w:proofErr w:type="gramEnd"/>
      <w:r w:rsidRPr="00A63D4C">
        <w:rPr>
          <w:rFonts w:ascii="Verdana" w:hAnsi="Verdana" w:cs="Arial"/>
          <w:b/>
          <w:color w:val="000000" w:themeColor="text1"/>
          <w:sz w:val="28"/>
          <w:szCs w:val="24"/>
        </w:rPr>
        <w:t xml:space="preserve"> its name below.</w:t>
      </w:r>
    </w:p>
    <w:p w:rsidR="00944E2B" w:rsidRDefault="00944E2B" w:rsidP="00944E2B">
      <w:r>
        <w:t>There are several vendors or consortiums that provide S2S services.   Most commonly used vendors were Cayuse, ERA Software Systems, and InfoEd.  The consortium of Kuali and COEUS was also used by a number of institutions.  The number of respondents using each S2S provider is listed below (n=34).</w:t>
      </w:r>
    </w:p>
    <w:p w:rsidR="00944E2B" w:rsidRDefault="00944E2B" w:rsidP="00944E2B">
      <w:r w:rsidRPr="00944E2B">
        <w:rPr>
          <w:noProof/>
        </w:rPr>
        <w:drawing>
          <wp:inline distT="0" distB="0" distL="0" distR="0">
            <wp:extent cx="4574032" cy="2747264"/>
            <wp:effectExtent l="12192" t="6096" r="6096" b="0"/>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63D4C" w:rsidRDefault="00A63D4C" w:rsidP="00A63D4C">
      <w:pPr>
        <w:rPr>
          <w:b/>
        </w:rPr>
      </w:pPr>
    </w:p>
    <w:p w:rsidR="00944E2B" w:rsidRDefault="00944E2B">
      <w:pPr>
        <w:rPr>
          <w:rFonts w:ascii="Verdana" w:hAnsi="Verdana" w:cs="Arial"/>
          <w:b/>
          <w:color w:val="000000"/>
          <w:sz w:val="28"/>
          <w:szCs w:val="24"/>
        </w:rPr>
      </w:pPr>
      <w:r>
        <w:rPr>
          <w:rFonts w:ascii="Verdana" w:hAnsi="Verdana" w:cs="Arial"/>
          <w:b/>
          <w:color w:val="000000"/>
          <w:sz w:val="28"/>
          <w:szCs w:val="24"/>
        </w:rPr>
        <w:br w:type="page"/>
      </w:r>
    </w:p>
    <w:p w:rsidR="006F0C00" w:rsidRPr="00A63D4C" w:rsidRDefault="00233406" w:rsidP="00A63D4C">
      <w:pPr>
        <w:rPr>
          <w:b/>
          <w:sz w:val="24"/>
        </w:rPr>
      </w:pPr>
      <w:r w:rsidRPr="00A63D4C">
        <w:rPr>
          <w:rFonts w:ascii="Verdana" w:hAnsi="Verdana" w:cs="Arial"/>
          <w:b/>
          <w:color w:val="000000"/>
          <w:sz w:val="28"/>
          <w:szCs w:val="24"/>
        </w:rPr>
        <w:lastRenderedPageBreak/>
        <w:t xml:space="preserve">7. </w:t>
      </w:r>
      <w:r w:rsidR="00A63D4C" w:rsidRPr="00A63D4C">
        <w:rPr>
          <w:rFonts w:ascii="Verdana" w:hAnsi="Verdana" w:cs="Arial"/>
          <w:b/>
          <w:color w:val="000000"/>
          <w:sz w:val="28"/>
          <w:szCs w:val="24"/>
        </w:rPr>
        <w:t xml:space="preserve">  </w:t>
      </w:r>
      <w:r w:rsidRPr="00A63D4C">
        <w:rPr>
          <w:rFonts w:ascii="Verdana" w:hAnsi="Verdana" w:cs="Arial"/>
          <w:b/>
          <w:color w:val="000000"/>
          <w:sz w:val="28"/>
          <w:szCs w:val="24"/>
        </w:rPr>
        <w:t>Compared to forms-based submission process (earlier PureEdge or now Adobe) please estimate any cost avoidance or savings by using Grants.gov S2S.</w:t>
      </w:r>
    </w:p>
    <w:p w:rsidR="00944E2B" w:rsidRDefault="00944E2B" w:rsidP="00944E2B">
      <w:r>
        <w:t>When asked to provide an estimate of the cost savings or avoidance by using Grants.gov S2S a majority of respondents said there was no savings (25.6%) or the question was not applicable (41.0%).  Several other institutions indicated the cost savings as illustrated below:</w:t>
      </w:r>
    </w:p>
    <w:p w:rsidR="00233406" w:rsidRDefault="00233406" w:rsidP="00233406">
      <w:r>
        <w:rPr>
          <w:noProof/>
        </w:rPr>
        <w:drawing>
          <wp:inline distT="0" distB="0" distL="0" distR="0">
            <wp:extent cx="5943600" cy="2032857"/>
            <wp:effectExtent l="1905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4" cstate="print"/>
                    <a:srcRect/>
                    <a:stretch>
                      <a:fillRect/>
                    </a:stretch>
                  </pic:blipFill>
                  <pic:spPr bwMode="auto">
                    <a:xfrm>
                      <a:off x="0" y="0"/>
                      <a:ext cx="5943600" cy="2032857"/>
                    </a:xfrm>
                    <a:prstGeom prst="rect">
                      <a:avLst/>
                    </a:prstGeom>
                    <a:noFill/>
                    <a:ln w="9525">
                      <a:noFill/>
                      <a:miter lim="800000"/>
                      <a:headEnd/>
                      <a:tailEnd/>
                    </a:ln>
                  </pic:spPr>
                </pic:pic>
              </a:graphicData>
            </a:graphic>
          </wp:inline>
        </w:drawing>
      </w:r>
    </w:p>
    <w:p w:rsidR="00233406" w:rsidRDefault="00944E2B" w:rsidP="00233406">
      <w:r>
        <w:rPr>
          <w:noProof/>
        </w:rPr>
        <w:t>Explainations for cost savings or avoidance ranged from savings in reduced effort or elimination of duplicative efforts to streamlining submission and being able to submit on time.   In addition, several institutitions commented that they do not yet have enough data to estimate the cost savings realized by implementing S2S.</w:t>
      </w:r>
    </w:p>
    <w:p w:rsidR="00233406" w:rsidRPr="00A63D4C" w:rsidRDefault="00233406" w:rsidP="00233406">
      <w:pPr>
        <w:rPr>
          <w:rFonts w:ascii="Verdana" w:hAnsi="Verdana" w:cs="Arial"/>
          <w:b/>
          <w:color w:val="000000"/>
          <w:sz w:val="28"/>
          <w:szCs w:val="24"/>
        </w:rPr>
      </w:pPr>
      <w:r w:rsidRPr="00A63D4C">
        <w:rPr>
          <w:rFonts w:ascii="Verdana" w:hAnsi="Verdana" w:cs="Arial"/>
          <w:b/>
          <w:color w:val="000000"/>
          <w:sz w:val="28"/>
          <w:szCs w:val="24"/>
        </w:rPr>
        <w:t>8.</w:t>
      </w:r>
      <w:r w:rsidR="00A63D4C" w:rsidRPr="00A63D4C">
        <w:rPr>
          <w:rFonts w:ascii="Verdana" w:hAnsi="Verdana" w:cs="Arial"/>
          <w:b/>
          <w:color w:val="000000"/>
          <w:sz w:val="28"/>
          <w:szCs w:val="24"/>
        </w:rPr>
        <w:t xml:space="preserve">  </w:t>
      </w:r>
      <w:r w:rsidRPr="00A63D4C">
        <w:rPr>
          <w:rFonts w:ascii="Verdana" w:hAnsi="Verdana" w:cs="Arial"/>
          <w:b/>
          <w:color w:val="000000"/>
          <w:sz w:val="28"/>
          <w:szCs w:val="24"/>
        </w:rPr>
        <w:t xml:space="preserve"> What DUNS number is used for Grants.gov submissions for S2S? If you have more than one DUNS number you use for submissions, please list each one separated by a comma. (This number will not be published - it will be used to augment the statistical collection.)</w:t>
      </w:r>
    </w:p>
    <w:p w:rsidR="00944E2B" w:rsidRDefault="00944E2B" w:rsidP="00944E2B">
      <w:r>
        <w:t>The respondents listed over 30 DUNS numbers.  Several schools indicated multiple DUNS numbers.  Often, medical schools submit under a separate DUNS number from the main campus.  Also, some universities systems are utilizing single solutions but submitting under multiple DUNS numbers for each campus.</w:t>
      </w:r>
    </w:p>
    <w:p w:rsidR="00944E2B" w:rsidRDefault="00944E2B">
      <w:pPr>
        <w:rPr>
          <w:rFonts w:ascii="Verdana" w:hAnsi="Verdana" w:cs="Arial"/>
          <w:b/>
          <w:color w:val="000000"/>
          <w:sz w:val="28"/>
          <w:szCs w:val="24"/>
        </w:rPr>
      </w:pPr>
      <w:r>
        <w:rPr>
          <w:rFonts w:ascii="Verdana" w:hAnsi="Verdana" w:cs="Arial"/>
          <w:b/>
          <w:color w:val="000000"/>
          <w:sz w:val="28"/>
          <w:szCs w:val="24"/>
        </w:rPr>
        <w:br w:type="page"/>
      </w:r>
    </w:p>
    <w:p w:rsidR="00BC4054" w:rsidRPr="00A63D4C" w:rsidRDefault="00BC4054" w:rsidP="00BC4054">
      <w:pPr>
        <w:rPr>
          <w:b/>
          <w:sz w:val="24"/>
        </w:rPr>
      </w:pPr>
      <w:r w:rsidRPr="00A63D4C">
        <w:rPr>
          <w:rFonts w:ascii="Verdana" w:hAnsi="Verdana" w:cs="Arial"/>
          <w:b/>
          <w:color w:val="000000"/>
          <w:sz w:val="28"/>
          <w:szCs w:val="24"/>
        </w:rPr>
        <w:lastRenderedPageBreak/>
        <w:t xml:space="preserve">9. </w:t>
      </w:r>
      <w:r w:rsidR="00A63D4C" w:rsidRPr="00A63D4C">
        <w:rPr>
          <w:rFonts w:ascii="Verdana" w:hAnsi="Verdana" w:cs="Arial"/>
          <w:b/>
          <w:color w:val="000000"/>
          <w:sz w:val="28"/>
          <w:szCs w:val="24"/>
        </w:rPr>
        <w:t xml:space="preserve">  </w:t>
      </w:r>
      <w:r w:rsidRPr="00A63D4C">
        <w:rPr>
          <w:rFonts w:ascii="Verdana" w:hAnsi="Verdana" w:cs="Arial"/>
          <w:b/>
          <w:color w:val="000000"/>
          <w:sz w:val="28"/>
          <w:szCs w:val="24"/>
        </w:rPr>
        <w:t>Are you using you S2S to send all applications eligible for S2S submission?</w:t>
      </w:r>
    </w:p>
    <w:p w:rsidR="00233406" w:rsidRDefault="00233406" w:rsidP="00233406"/>
    <w:p w:rsidR="00233406" w:rsidRDefault="00233406" w:rsidP="00233406">
      <w:r>
        <w:rPr>
          <w:noProof/>
        </w:rPr>
        <w:drawing>
          <wp:inline distT="0" distB="0" distL="0" distR="0">
            <wp:extent cx="5943600" cy="983015"/>
            <wp:effectExtent l="1905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5" cstate="print"/>
                    <a:srcRect/>
                    <a:stretch>
                      <a:fillRect/>
                    </a:stretch>
                  </pic:blipFill>
                  <pic:spPr bwMode="auto">
                    <a:xfrm>
                      <a:off x="0" y="0"/>
                      <a:ext cx="5943600" cy="983015"/>
                    </a:xfrm>
                    <a:prstGeom prst="rect">
                      <a:avLst/>
                    </a:prstGeom>
                    <a:noFill/>
                    <a:ln w="9525">
                      <a:noFill/>
                      <a:miter lim="800000"/>
                      <a:headEnd/>
                      <a:tailEnd/>
                    </a:ln>
                  </pic:spPr>
                </pic:pic>
              </a:graphicData>
            </a:graphic>
          </wp:inline>
        </w:drawing>
      </w:r>
    </w:p>
    <w:p w:rsidR="008075DC" w:rsidRDefault="008075DC" w:rsidP="00233406"/>
    <w:p w:rsidR="00944E2B" w:rsidRDefault="00944E2B" w:rsidP="00944E2B">
      <w:r>
        <w:t>The respondents indicated various reasons why they do not utilize S2S for all transactions.  The majority of the respondents indicated that they are still in development and/or implementation at this point while other indicated they are only utilizing their S2S solution for NIH at this time.</w:t>
      </w:r>
    </w:p>
    <w:p w:rsidR="00944E2B" w:rsidRDefault="00944E2B" w:rsidP="00944E2B">
      <w:pPr>
        <w:ind w:left="720"/>
      </w:pPr>
      <w:r>
        <w:t>7 indicated they are still in development and/or implementation stage at this point</w:t>
      </w:r>
    </w:p>
    <w:p w:rsidR="00944E2B" w:rsidRDefault="00944E2B" w:rsidP="00944E2B">
      <w:pPr>
        <w:ind w:left="720"/>
      </w:pPr>
      <w:r>
        <w:t>3 indicated that they only submit to NIH at this time while they continue to test, roll-out their solution to a broader audience.</w:t>
      </w:r>
    </w:p>
    <w:p w:rsidR="00944E2B" w:rsidRDefault="00944E2B" w:rsidP="00944E2B">
      <w:pPr>
        <w:ind w:left="720"/>
      </w:pPr>
      <w:r>
        <w:t xml:space="preserve">2 indicated that their vendor solution only supports NIH at this time </w:t>
      </w:r>
    </w:p>
    <w:p w:rsidR="00944E2B" w:rsidRDefault="00944E2B" w:rsidP="00944E2B">
      <w:pPr>
        <w:ind w:left="720"/>
      </w:pPr>
      <w:r>
        <w:t>3 indicated that they do not have mandate to use their S2S solution at this time and allow users to opt for agency solutions such as FastLane and NSPIRES.</w:t>
      </w:r>
    </w:p>
    <w:p w:rsidR="00944E2B" w:rsidRDefault="00944E2B" w:rsidP="00944E2B">
      <w:pPr>
        <w:ind w:left="720"/>
      </w:pPr>
      <w:r>
        <w:t>4 are not S2S ready</w:t>
      </w:r>
    </w:p>
    <w:p w:rsidR="00944E2B" w:rsidRDefault="00944E2B" w:rsidP="00944E2B">
      <w:pPr>
        <w:ind w:left="720"/>
      </w:pPr>
      <w:r>
        <w:t>3 indicated lack of technical resources or other technical issues at this time.</w:t>
      </w:r>
    </w:p>
    <w:p w:rsidR="008075DC" w:rsidRPr="00A63D4C" w:rsidRDefault="008075DC" w:rsidP="008075DC">
      <w:pPr>
        <w:rPr>
          <w:b/>
        </w:rPr>
      </w:pPr>
    </w:p>
    <w:p w:rsidR="00A63D4C" w:rsidRDefault="00A63D4C">
      <w:pPr>
        <w:rPr>
          <w:rFonts w:ascii="Verdana" w:hAnsi="Verdana" w:cs="Arial"/>
          <w:b/>
          <w:color w:val="000000"/>
          <w:sz w:val="28"/>
          <w:szCs w:val="24"/>
        </w:rPr>
      </w:pPr>
      <w:r>
        <w:rPr>
          <w:rFonts w:ascii="Verdana" w:hAnsi="Verdana" w:cs="Arial"/>
          <w:b/>
          <w:color w:val="000000"/>
          <w:sz w:val="28"/>
          <w:szCs w:val="24"/>
        </w:rPr>
        <w:br w:type="page"/>
      </w:r>
    </w:p>
    <w:p w:rsidR="008075DC" w:rsidRPr="00A63D4C" w:rsidRDefault="008075DC" w:rsidP="00A63D4C">
      <w:pPr>
        <w:rPr>
          <w:rFonts w:ascii="Verdana" w:hAnsi="Verdana" w:cs="Arial"/>
          <w:b/>
          <w:color w:val="000000"/>
          <w:sz w:val="28"/>
          <w:szCs w:val="24"/>
        </w:rPr>
      </w:pPr>
      <w:r w:rsidRPr="00A63D4C">
        <w:rPr>
          <w:rFonts w:ascii="Verdana" w:hAnsi="Verdana" w:cs="Arial"/>
          <w:b/>
          <w:color w:val="000000"/>
          <w:sz w:val="28"/>
          <w:szCs w:val="24"/>
        </w:rPr>
        <w:lastRenderedPageBreak/>
        <w:t>10.   Why did you choose to invest in S2S?</w:t>
      </w:r>
      <w:r w:rsidRPr="00A63D4C">
        <w:rPr>
          <w:rFonts w:ascii="Verdana" w:hAnsi="Verdana" w:cs="Arial"/>
          <w:b/>
          <w:color w:val="000000"/>
          <w:sz w:val="28"/>
          <w:szCs w:val="24"/>
        </w:rPr>
        <w:br/>
        <w:t>Check all that apply</w:t>
      </w:r>
    </w:p>
    <w:p w:rsidR="008075DC" w:rsidRDefault="008075DC" w:rsidP="008075DC">
      <w:pPr>
        <w:rPr>
          <w:rFonts w:ascii="Verdana" w:hAnsi="Verdana" w:cs="Arial"/>
          <w:color w:val="000000"/>
          <w:sz w:val="24"/>
          <w:szCs w:val="24"/>
        </w:rPr>
      </w:pPr>
      <w:r>
        <w:rPr>
          <w:rFonts w:ascii="Verdana" w:hAnsi="Verdana" w:cs="Arial"/>
          <w:noProof/>
          <w:color w:val="000000"/>
          <w:sz w:val="24"/>
          <w:szCs w:val="24"/>
        </w:rPr>
        <w:drawing>
          <wp:inline distT="0" distB="0" distL="0" distR="0">
            <wp:extent cx="5943600" cy="3505902"/>
            <wp:effectExtent l="1905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6" cstate="print"/>
                    <a:srcRect/>
                    <a:stretch>
                      <a:fillRect/>
                    </a:stretch>
                  </pic:blipFill>
                  <pic:spPr bwMode="auto">
                    <a:xfrm>
                      <a:off x="0" y="0"/>
                      <a:ext cx="5943600" cy="3505902"/>
                    </a:xfrm>
                    <a:prstGeom prst="rect">
                      <a:avLst/>
                    </a:prstGeom>
                    <a:noFill/>
                    <a:ln w="9525">
                      <a:noFill/>
                      <a:miter lim="800000"/>
                      <a:headEnd/>
                      <a:tailEnd/>
                    </a:ln>
                  </pic:spPr>
                </pic:pic>
              </a:graphicData>
            </a:graphic>
          </wp:inline>
        </w:drawing>
      </w:r>
    </w:p>
    <w:p w:rsidR="008075DC" w:rsidRDefault="008075DC" w:rsidP="008075DC">
      <w:pPr>
        <w:rPr>
          <w:rFonts w:ascii="Verdana" w:hAnsi="Verdana" w:cs="Arial"/>
          <w:color w:val="000000"/>
          <w:sz w:val="24"/>
          <w:szCs w:val="24"/>
        </w:rPr>
      </w:pPr>
    </w:p>
    <w:p w:rsidR="00944E2B" w:rsidRPr="006740CC" w:rsidRDefault="00944E2B" w:rsidP="00944E2B">
      <w:pPr>
        <w:rPr>
          <w:rFonts w:cs="Arial"/>
          <w:color w:val="000000"/>
          <w:szCs w:val="24"/>
        </w:rPr>
      </w:pPr>
      <w:r w:rsidRPr="006740CC">
        <w:rPr>
          <w:rFonts w:cs="Arial"/>
          <w:color w:val="000000"/>
          <w:szCs w:val="24"/>
        </w:rPr>
        <w:t>Comments included:</w:t>
      </w:r>
    </w:p>
    <w:p w:rsidR="00944E2B" w:rsidRPr="005E14B5" w:rsidRDefault="00944E2B" w:rsidP="00944E2B">
      <w:pPr>
        <w:pStyle w:val="ListParagraph"/>
        <w:numPr>
          <w:ilvl w:val="0"/>
          <w:numId w:val="25"/>
        </w:numPr>
        <w:rPr>
          <w:rFonts w:cs="Arial"/>
          <w:color w:val="000000"/>
          <w:szCs w:val="24"/>
        </w:rPr>
      </w:pPr>
      <w:r w:rsidRPr="006740CC">
        <w:rPr>
          <w:rFonts w:cs="Arial"/>
          <w:color w:val="000000"/>
          <w:szCs w:val="24"/>
        </w:rPr>
        <w:t xml:space="preserve">We could build a S2S process because we already had integrated data from other systems into </w:t>
      </w:r>
      <w:r w:rsidRPr="005E14B5">
        <w:rPr>
          <w:rFonts w:cs="Arial"/>
          <w:color w:val="000000"/>
          <w:szCs w:val="24"/>
        </w:rPr>
        <w:t>our internal grant management system.</w:t>
      </w:r>
    </w:p>
    <w:p w:rsidR="00944E2B" w:rsidRPr="005E14B5" w:rsidRDefault="00944E2B" w:rsidP="00944E2B">
      <w:pPr>
        <w:pStyle w:val="ListParagraph"/>
        <w:numPr>
          <w:ilvl w:val="0"/>
          <w:numId w:val="25"/>
        </w:numPr>
        <w:rPr>
          <w:rFonts w:cs="Arial"/>
          <w:color w:val="000000"/>
          <w:szCs w:val="24"/>
        </w:rPr>
      </w:pPr>
      <w:r w:rsidRPr="005E14B5">
        <w:rPr>
          <w:rFonts w:cs="Arial"/>
          <w:color w:val="000000"/>
          <w:szCs w:val="24"/>
        </w:rPr>
        <w:t>S2S allows for agency validation rules to be applied before application is submitted.</w:t>
      </w:r>
    </w:p>
    <w:p w:rsidR="00944E2B" w:rsidRPr="005E14B5" w:rsidRDefault="00944E2B" w:rsidP="00944E2B">
      <w:pPr>
        <w:pStyle w:val="ListParagraph"/>
        <w:numPr>
          <w:ilvl w:val="0"/>
          <w:numId w:val="25"/>
        </w:numPr>
        <w:rPr>
          <w:rFonts w:cs="Arial"/>
          <w:color w:val="000000"/>
          <w:szCs w:val="24"/>
        </w:rPr>
      </w:pPr>
      <w:r w:rsidRPr="005E14B5">
        <w:rPr>
          <w:rFonts w:cs="Arial"/>
          <w:color w:val="000000"/>
          <w:szCs w:val="24"/>
        </w:rPr>
        <w:t>Will make life easier for the faculty rather than using paper routing and entering data into two systems</w:t>
      </w:r>
    </w:p>
    <w:p w:rsidR="00944E2B" w:rsidRPr="005E14B5" w:rsidRDefault="00944E2B" w:rsidP="00944E2B">
      <w:pPr>
        <w:pStyle w:val="ListParagraph"/>
        <w:numPr>
          <w:ilvl w:val="0"/>
          <w:numId w:val="25"/>
        </w:numPr>
        <w:rPr>
          <w:rFonts w:cs="Arial"/>
          <w:color w:val="000000"/>
          <w:szCs w:val="24"/>
        </w:rPr>
      </w:pPr>
      <w:r w:rsidRPr="005E14B5">
        <w:rPr>
          <w:rFonts w:cs="Arial"/>
          <w:color w:val="000000"/>
          <w:szCs w:val="24"/>
        </w:rPr>
        <w:t>Reporting opportunities</w:t>
      </w:r>
    </w:p>
    <w:p w:rsidR="00944E2B" w:rsidRPr="005E14B5" w:rsidRDefault="00944E2B" w:rsidP="00944E2B">
      <w:pPr>
        <w:pStyle w:val="ListParagraph"/>
        <w:numPr>
          <w:ilvl w:val="0"/>
          <w:numId w:val="25"/>
        </w:numPr>
        <w:rPr>
          <w:rFonts w:cs="Arial"/>
          <w:color w:val="000000"/>
          <w:szCs w:val="24"/>
        </w:rPr>
      </w:pPr>
      <w:r>
        <w:rPr>
          <w:rFonts w:cs="Arial"/>
          <w:color w:val="000000"/>
          <w:szCs w:val="24"/>
        </w:rPr>
        <w:t>Keep our</w:t>
      </w:r>
      <w:r w:rsidRPr="005E14B5">
        <w:rPr>
          <w:rFonts w:cs="Arial"/>
          <w:color w:val="000000"/>
          <w:szCs w:val="24"/>
        </w:rPr>
        <w:t xml:space="preserve"> data on site</w:t>
      </w:r>
    </w:p>
    <w:p w:rsidR="00944E2B" w:rsidRPr="005E14B5" w:rsidRDefault="00944E2B" w:rsidP="00944E2B">
      <w:pPr>
        <w:pStyle w:val="ListParagraph"/>
        <w:numPr>
          <w:ilvl w:val="0"/>
          <w:numId w:val="25"/>
        </w:numPr>
        <w:rPr>
          <w:rFonts w:cs="Arial"/>
          <w:color w:val="000000"/>
          <w:szCs w:val="24"/>
        </w:rPr>
      </w:pPr>
      <w:r w:rsidRPr="005E14B5">
        <w:rPr>
          <w:rFonts w:cs="Arial"/>
          <w:color w:val="000000"/>
          <w:szCs w:val="24"/>
        </w:rPr>
        <w:t>One user interface for all sponsors</w:t>
      </w:r>
    </w:p>
    <w:p w:rsidR="00944E2B" w:rsidRDefault="00944E2B" w:rsidP="00944E2B">
      <w:pPr>
        <w:pStyle w:val="ListParagraph"/>
        <w:numPr>
          <w:ilvl w:val="0"/>
          <w:numId w:val="25"/>
        </w:numPr>
        <w:rPr>
          <w:rFonts w:cs="Arial"/>
          <w:color w:val="000000"/>
          <w:szCs w:val="24"/>
        </w:rPr>
      </w:pPr>
      <w:r w:rsidRPr="005E14B5">
        <w:rPr>
          <w:rFonts w:cs="Arial"/>
          <w:color w:val="000000"/>
          <w:szCs w:val="24"/>
        </w:rPr>
        <w:t xml:space="preserve">It provides a most efficient auditing trail for both the internal and external auditors like NIH, FDA, etc... </w:t>
      </w:r>
    </w:p>
    <w:p w:rsidR="008075DC" w:rsidRDefault="008075DC">
      <w:pPr>
        <w:rPr>
          <w:rFonts w:ascii="Verdana" w:hAnsi="Verdana" w:cs="Arial"/>
          <w:color w:val="000000"/>
          <w:sz w:val="24"/>
          <w:szCs w:val="24"/>
        </w:rPr>
      </w:pPr>
    </w:p>
    <w:p w:rsidR="00944E2B" w:rsidRDefault="00944E2B">
      <w:pPr>
        <w:rPr>
          <w:rFonts w:ascii="Verdana" w:hAnsi="Verdana" w:cs="Arial"/>
          <w:b/>
          <w:color w:val="000000"/>
          <w:sz w:val="28"/>
          <w:szCs w:val="24"/>
        </w:rPr>
      </w:pPr>
      <w:r>
        <w:rPr>
          <w:rFonts w:ascii="Verdana" w:hAnsi="Verdana" w:cs="Arial"/>
          <w:b/>
          <w:color w:val="000000"/>
          <w:sz w:val="28"/>
          <w:szCs w:val="24"/>
        </w:rPr>
        <w:br w:type="page"/>
      </w:r>
    </w:p>
    <w:p w:rsidR="00103DD1" w:rsidRDefault="00103DD1" w:rsidP="00103DD1">
      <w:pPr>
        <w:rPr>
          <w:rFonts w:ascii="Verdana" w:hAnsi="Verdana" w:cs="Arial"/>
          <w:b/>
          <w:color w:val="000000"/>
          <w:sz w:val="28"/>
          <w:szCs w:val="24"/>
        </w:rPr>
      </w:pPr>
      <w:r w:rsidRPr="00A63D4C">
        <w:rPr>
          <w:rFonts w:ascii="Verdana" w:hAnsi="Verdana" w:cs="Arial"/>
          <w:b/>
          <w:color w:val="000000"/>
          <w:sz w:val="28"/>
          <w:szCs w:val="24"/>
        </w:rPr>
        <w:lastRenderedPageBreak/>
        <w:t>12.   Please estimate your one time, new costs for initial S2S: development and installation. If you are still in planning or development stages, estimate your development and implementation costs.</w:t>
      </w:r>
      <w:r>
        <w:rPr>
          <w:rFonts w:ascii="Verdana" w:hAnsi="Verdana" w:cs="Arial"/>
          <w:b/>
          <w:color w:val="000000"/>
          <w:sz w:val="28"/>
          <w:szCs w:val="24"/>
        </w:rPr>
        <w:t xml:space="preserve">   </w:t>
      </w:r>
    </w:p>
    <w:p w:rsidR="00103DD1" w:rsidRPr="006740CC" w:rsidRDefault="00103DD1" w:rsidP="00103DD1">
      <w:pPr>
        <w:rPr>
          <w:rFonts w:ascii="Verdana" w:hAnsi="Verdana" w:cs="Arial"/>
          <w:i/>
          <w:color w:val="000000"/>
          <w:szCs w:val="24"/>
        </w:rPr>
      </w:pPr>
      <w:r w:rsidRPr="006740CC">
        <w:rPr>
          <w:rFonts w:ascii="Verdana" w:hAnsi="Verdana" w:cs="Arial"/>
          <w:i/>
          <w:color w:val="000000"/>
          <w:szCs w:val="24"/>
        </w:rPr>
        <w:t>Investment estimate may include the selection process, hardware purchase, software purchase, maintenance fees, consulting fees, in-house staff effort, data conversion cost, testing, training, maintaining, additional time spent reviewing / troubleshooting / resubmitting applications and an institutional help desk. Please give any explanation you feel important in the Comments box.</w:t>
      </w:r>
    </w:p>
    <w:p w:rsidR="00103DD1" w:rsidRDefault="00103DD1" w:rsidP="00103DD1">
      <w:r w:rsidRPr="00837338">
        <w:rPr>
          <w:noProof/>
        </w:rPr>
        <w:drawing>
          <wp:inline distT="0" distB="0" distL="0" distR="0">
            <wp:extent cx="5662559" cy="2743200"/>
            <wp:effectExtent l="19050" t="0" r="14341"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03DD1" w:rsidRDefault="00103DD1" w:rsidP="00103DD1"/>
    <w:p w:rsidR="00103DD1" w:rsidRDefault="00103DD1" w:rsidP="00103DD1">
      <w:r>
        <w:t xml:space="preserve">The majority of the respondents (40%) indicated that their initial investment in S2S ranged from $100,000 to $500,000.   The survey instrument made it difficult to analyses the exact breakout of costs.  Some schools, for example, must train over a thousand </w:t>
      </w:r>
      <w:proofErr w:type="gramStart"/>
      <w:r>
        <w:t>faculty</w:t>
      </w:r>
      <w:proofErr w:type="gramEnd"/>
      <w:r>
        <w:t xml:space="preserve"> to utilize a new system.  Therefore, the costs above ranged from selection, negotiation, license, training resource development, training, and help desk support.</w:t>
      </w:r>
    </w:p>
    <w:p w:rsidR="00103DD1" w:rsidRDefault="00103DD1" w:rsidP="00103DD1">
      <w:r>
        <w:t>Some schools have developed their own S2S solution while others have purchased vendor or consortium solutions.  For example, one school indicated that Initial development took 6 months effort with 5 FTEs and approximately 2 FTEs for on-going enhancements and support.  One school indicated approximately $1 million to develop with an on-going support.</w:t>
      </w:r>
    </w:p>
    <w:p w:rsidR="00103DD1" w:rsidRDefault="00103DD1" w:rsidP="00103DD1">
      <w:r>
        <w:t>Some respondents indicated that they will use an emerging open-source solution (therefore no license fees) but will still have the cost of implementation and training.</w:t>
      </w:r>
    </w:p>
    <w:p w:rsidR="00103DD1" w:rsidRDefault="00103DD1" w:rsidP="00103DD1"/>
    <w:p w:rsidR="00103DD1" w:rsidRPr="00D04EFA" w:rsidRDefault="00103DD1" w:rsidP="00103DD1">
      <w:pPr>
        <w:autoSpaceDE w:val="0"/>
        <w:autoSpaceDN w:val="0"/>
        <w:adjustRightInd w:val="0"/>
        <w:spacing w:after="0" w:line="240" w:lineRule="auto"/>
        <w:rPr>
          <w:rFonts w:ascii="Verdana" w:hAnsi="Verdana" w:cs="Arial"/>
          <w:b/>
          <w:color w:val="000000"/>
          <w:sz w:val="28"/>
          <w:szCs w:val="24"/>
        </w:rPr>
      </w:pPr>
      <w:r w:rsidRPr="00D04EFA">
        <w:rPr>
          <w:rFonts w:ascii="Verdana" w:hAnsi="Verdana" w:cs="Arial"/>
          <w:b/>
          <w:color w:val="000000"/>
          <w:sz w:val="28"/>
          <w:szCs w:val="24"/>
        </w:rPr>
        <w:lastRenderedPageBreak/>
        <w:t>13. Please estimate your institution's annual expenses (including staffing) to maintain S2S.</w:t>
      </w:r>
    </w:p>
    <w:p w:rsidR="00103DD1" w:rsidRPr="00D04EFA" w:rsidRDefault="00103DD1" w:rsidP="00103DD1">
      <w:pPr>
        <w:autoSpaceDE w:val="0"/>
        <w:autoSpaceDN w:val="0"/>
        <w:adjustRightInd w:val="0"/>
        <w:spacing w:after="0" w:line="240" w:lineRule="auto"/>
        <w:rPr>
          <w:rFonts w:cs="Arial"/>
          <w:b/>
          <w:bCs/>
          <w:sz w:val="18"/>
          <w:szCs w:val="18"/>
        </w:rPr>
      </w:pPr>
    </w:p>
    <w:p w:rsidR="00103DD1" w:rsidRPr="00D04EFA" w:rsidRDefault="00103DD1" w:rsidP="00103DD1">
      <w:pPr>
        <w:rPr>
          <w:color w:val="000000"/>
          <w:sz w:val="24"/>
          <w:szCs w:val="24"/>
        </w:rPr>
      </w:pPr>
      <w:r w:rsidRPr="00D04EFA">
        <w:rPr>
          <w:color w:val="000000"/>
          <w:sz w:val="24"/>
          <w:szCs w:val="24"/>
        </w:rPr>
        <w:t xml:space="preserve">Of the 32 responses to the “annual expenses to maintain S2S” question, only 22 are included in the analysis due to the other 8 either not knowing the cost or not currently having S2S in production to be able to determine the cost.  </w:t>
      </w:r>
    </w:p>
    <w:p w:rsidR="00103DD1" w:rsidRPr="00D04EFA" w:rsidRDefault="00103DD1" w:rsidP="00103DD1">
      <w:pPr>
        <w:rPr>
          <w:color w:val="000000"/>
          <w:sz w:val="24"/>
          <w:szCs w:val="24"/>
        </w:rPr>
      </w:pPr>
      <w:r w:rsidRPr="00D04EFA">
        <w:rPr>
          <w:color w:val="000000"/>
          <w:sz w:val="24"/>
          <w:szCs w:val="24"/>
        </w:rPr>
        <w:t>The 22 remaining responses ranged from $5,000 to 1,200,000.  With the breakout as follows:</w:t>
      </w:r>
    </w:p>
    <w:p w:rsidR="00103DD1" w:rsidRPr="007E089C" w:rsidRDefault="00103DD1" w:rsidP="00103DD1">
      <w:pPr>
        <w:ind w:left="720"/>
        <w:rPr>
          <w:color w:val="000000"/>
          <w:sz w:val="24"/>
          <w:szCs w:val="24"/>
        </w:rPr>
      </w:pPr>
      <w:r w:rsidRPr="007E089C">
        <w:rPr>
          <w:color w:val="000000"/>
          <w:sz w:val="24"/>
          <w:szCs w:val="24"/>
        </w:rPr>
        <w:t>5,000-200,000 – 16 respondents 72.8%</w:t>
      </w:r>
    </w:p>
    <w:p w:rsidR="00103DD1" w:rsidRPr="00D04EFA" w:rsidRDefault="00103DD1" w:rsidP="00103DD1">
      <w:pPr>
        <w:ind w:left="720"/>
        <w:rPr>
          <w:color w:val="000000"/>
          <w:sz w:val="24"/>
          <w:szCs w:val="24"/>
        </w:rPr>
      </w:pPr>
      <w:r w:rsidRPr="00D04EFA">
        <w:rPr>
          <w:color w:val="000000"/>
          <w:sz w:val="24"/>
          <w:szCs w:val="24"/>
        </w:rPr>
        <w:t>200,001-300,000 – 0%</w:t>
      </w:r>
    </w:p>
    <w:p w:rsidR="00103DD1" w:rsidRPr="00D04EFA" w:rsidRDefault="00103DD1" w:rsidP="00103DD1">
      <w:pPr>
        <w:ind w:left="720"/>
        <w:rPr>
          <w:color w:val="000000"/>
          <w:sz w:val="24"/>
          <w:szCs w:val="24"/>
        </w:rPr>
      </w:pPr>
      <w:r w:rsidRPr="00D04EFA">
        <w:rPr>
          <w:color w:val="000000"/>
          <w:sz w:val="24"/>
          <w:szCs w:val="24"/>
        </w:rPr>
        <w:t>300,001-400,000 – 1 respondent 4.5%</w:t>
      </w:r>
    </w:p>
    <w:p w:rsidR="00103DD1" w:rsidRPr="00D04EFA" w:rsidRDefault="00103DD1" w:rsidP="00103DD1">
      <w:pPr>
        <w:ind w:left="720"/>
        <w:rPr>
          <w:color w:val="000000"/>
          <w:sz w:val="24"/>
          <w:szCs w:val="24"/>
        </w:rPr>
      </w:pPr>
      <w:r w:rsidRPr="00D04EFA">
        <w:rPr>
          <w:color w:val="000000"/>
          <w:sz w:val="24"/>
          <w:szCs w:val="24"/>
        </w:rPr>
        <w:t>400,001-500,000 – 4 respondents 18.2%</w:t>
      </w:r>
    </w:p>
    <w:p w:rsidR="00103DD1" w:rsidRPr="00D04EFA" w:rsidRDefault="00103DD1" w:rsidP="00103DD1">
      <w:pPr>
        <w:ind w:left="720"/>
        <w:rPr>
          <w:color w:val="000000"/>
          <w:sz w:val="24"/>
          <w:szCs w:val="24"/>
        </w:rPr>
      </w:pPr>
      <w:r w:rsidRPr="00D04EFA">
        <w:rPr>
          <w:color w:val="000000"/>
          <w:sz w:val="24"/>
          <w:szCs w:val="24"/>
        </w:rPr>
        <w:t>500,001 or more – 1 respondent 4.5%</w:t>
      </w:r>
    </w:p>
    <w:p w:rsidR="00103DD1" w:rsidRPr="00D04EFA" w:rsidRDefault="00103DD1" w:rsidP="00103DD1">
      <w:pPr>
        <w:rPr>
          <w:color w:val="000000"/>
          <w:sz w:val="24"/>
          <w:szCs w:val="24"/>
        </w:rPr>
      </w:pPr>
    </w:p>
    <w:p w:rsidR="00103DD1" w:rsidRDefault="00103DD1" w:rsidP="00103DD1">
      <w:pPr>
        <w:rPr>
          <w:color w:val="000000"/>
          <w:sz w:val="24"/>
          <w:szCs w:val="24"/>
        </w:rPr>
      </w:pPr>
      <w:r>
        <w:rPr>
          <w:noProof/>
          <w:color w:val="000000"/>
          <w:sz w:val="24"/>
          <w:szCs w:val="24"/>
        </w:rPr>
        <w:drawing>
          <wp:inline distT="0" distB="0" distL="0" distR="0">
            <wp:extent cx="5940552" cy="3669411"/>
            <wp:effectExtent l="12192" t="6096" r="6096" b="2413"/>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03DD1" w:rsidRPr="00D04EFA" w:rsidRDefault="00103DD1" w:rsidP="00103DD1">
      <w:pPr>
        <w:rPr>
          <w:color w:val="000000"/>
          <w:sz w:val="24"/>
          <w:szCs w:val="24"/>
        </w:rPr>
      </w:pPr>
    </w:p>
    <w:p w:rsidR="00103DD1" w:rsidRDefault="00103DD1" w:rsidP="00103DD1">
      <w:pPr>
        <w:spacing w:after="0" w:line="240" w:lineRule="auto"/>
        <w:rPr>
          <w:rFonts w:ascii="Verdana" w:hAnsi="Verdana" w:cs="Arial"/>
          <w:b/>
          <w:color w:val="000000"/>
          <w:sz w:val="28"/>
          <w:szCs w:val="24"/>
        </w:rPr>
      </w:pPr>
      <w:r>
        <w:rPr>
          <w:rFonts w:ascii="Verdana" w:hAnsi="Verdana" w:cs="Arial"/>
          <w:b/>
          <w:color w:val="000000"/>
          <w:sz w:val="28"/>
          <w:szCs w:val="24"/>
        </w:rPr>
        <w:br w:type="page"/>
      </w:r>
    </w:p>
    <w:p w:rsidR="00103DD1" w:rsidRPr="00D04EFA" w:rsidRDefault="00103DD1" w:rsidP="00103DD1">
      <w:pPr>
        <w:autoSpaceDE w:val="0"/>
        <w:autoSpaceDN w:val="0"/>
        <w:adjustRightInd w:val="0"/>
        <w:spacing w:after="0" w:line="240" w:lineRule="auto"/>
        <w:rPr>
          <w:rFonts w:ascii="Verdana" w:hAnsi="Verdana" w:cs="Arial"/>
          <w:b/>
          <w:color w:val="000000"/>
          <w:sz w:val="28"/>
          <w:szCs w:val="24"/>
        </w:rPr>
      </w:pPr>
      <w:r w:rsidRPr="00D04EFA">
        <w:rPr>
          <w:rFonts w:ascii="Verdana" w:hAnsi="Verdana" w:cs="Arial"/>
          <w:b/>
          <w:color w:val="000000"/>
          <w:sz w:val="28"/>
          <w:szCs w:val="24"/>
        </w:rPr>
        <w:lastRenderedPageBreak/>
        <w:t>14. Please estimated the number of FTE dedicated to S2S including all activities noted above.</w:t>
      </w:r>
    </w:p>
    <w:p w:rsidR="00103DD1" w:rsidRPr="00D04EFA" w:rsidRDefault="00103DD1" w:rsidP="00103DD1">
      <w:pPr>
        <w:autoSpaceDE w:val="0"/>
        <w:autoSpaceDN w:val="0"/>
        <w:adjustRightInd w:val="0"/>
        <w:spacing w:after="0" w:line="240" w:lineRule="auto"/>
        <w:rPr>
          <w:rFonts w:cs="Arial"/>
          <w:b/>
          <w:bCs/>
          <w:sz w:val="18"/>
          <w:szCs w:val="18"/>
        </w:rPr>
      </w:pPr>
    </w:p>
    <w:p w:rsidR="00103DD1" w:rsidRPr="00D04EFA" w:rsidRDefault="00103DD1" w:rsidP="00103DD1">
      <w:pPr>
        <w:rPr>
          <w:color w:val="000000"/>
          <w:sz w:val="24"/>
          <w:szCs w:val="24"/>
        </w:rPr>
      </w:pPr>
      <w:r w:rsidRPr="00D04EFA">
        <w:rPr>
          <w:color w:val="000000"/>
          <w:sz w:val="24"/>
          <w:szCs w:val="24"/>
        </w:rPr>
        <w:t xml:space="preserve">Of the 32 responses to the “number of FTE dedicate to S2S” question, only 28 are included in the analysis due to the other 4 not yet knowing what their number of dedicated staff will be.  </w:t>
      </w:r>
    </w:p>
    <w:p w:rsidR="00103DD1" w:rsidRPr="00D04EFA" w:rsidRDefault="00103DD1" w:rsidP="00103DD1">
      <w:pPr>
        <w:rPr>
          <w:color w:val="000000"/>
          <w:sz w:val="24"/>
          <w:szCs w:val="24"/>
        </w:rPr>
      </w:pPr>
      <w:r w:rsidRPr="00D04EFA">
        <w:rPr>
          <w:color w:val="000000"/>
          <w:sz w:val="24"/>
          <w:szCs w:val="24"/>
        </w:rPr>
        <w:t>The 28 responses ranged from 0 FTE to 6 FTE dedicated to S2S.  With the breakout as follows:</w:t>
      </w:r>
    </w:p>
    <w:p w:rsidR="00103DD1" w:rsidRPr="00D04EFA" w:rsidRDefault="00103DD1" w:rsidP="00103DD1">
      <w:pPr>
        <w:rPr>
          <w:color w:val="000000"/>
          <w:sz w:val="24"/>
          <w:szCs w:val="24"/>
        </w:rPr>
      </w:pPr>
      <w:r w:rsidRPr="00D04EFA">
        <w:rPr>
          <w:color w:val="000000"/>
          <w:sz w:val="24"/>
          <w:szCs w:val="24"/>
        </w:rPr>
        <w:t>0 FTE (due to vendor supported/managed S2S or because existing staff had this added to their functions) – 4 respondents 14.29%</w:t>
      </w:r>
    </w:p>
    <w:p w:rsidR="00103DD1" w:rsidRPr="00D04EFA" w:rsidRDefault="00103DD1" w:rsidP="00103DD1">
      <w:pPr>
        <w:ind w:left="720"/>
        <w:rPr>
          <w:color w:val="000000"/>
          <w:sz w:val="24"/>
          <w:szCs w:val="24"/>
        </w:rPr>
      </w:pPr>
      <w:r w:rsidRPr="00D04EFA">
        <w:rPr>
          <w:color w:val="000000"/>
          <w:sz w:val="24"/>
          <w:szCs w:val="24"/>
        </w:rPr>
        <w:t>1 FTE or less – 7 respondents 25%</w:t>
      </w:r>
    </w:p>
    <w:p w:rsidR="00103DD1" w:rsidRPr="00D04EFA" w:rsidRDefault="00103DD1" w:rsidP="00103DD1">
      <w:pPr>
        <w:ind w:left="720"/>
        <w:rPr>
          <w:color w:val="000000"/>
          <w:sz w:val="24"/>
          <w:szCs w:val="24"/>
        </w:rPr>
      </w:pPr>
      <w:r w:rsidRPr="00D04EFA">
        <w:rPr>
          <w:color w:val="000000"/>
          <w:sz w:val="24"/>
          <w:szCs w:val="24"/>
        </w:rPr>
        <w:t>1-2 FTE – 4 respondents 14.29%</w:t>
      </w:r>
    </w:p>
    <w:p w:rsidR="00103DD1" w:rsidRPr="00D04EFA" w:rsidRDefault="00103DD1" w:rsidP="00103DD1">
      <w:pPr>
        <w:ind w:left="720"/>
        <w:rPr>
          <w:color w:val="000000"/>
          <w:sz w:val="24"/>
          <w:szCs w:val="24"/>
        </w:rPr>
      </w:pPr>
      <w:r w:rsidRPr="00D04EFA">
        <w:rPr>
          <w:color w:val="000000"/>
          <w:sz w:val="24"/>
          <w:szCs w:val="24"/>
        </w:rPr>
        <w:t>2-3 FTE – 8 respondents 28.57%</w:t>
      </w:r>
    </w:p>
    <w:p w:rsidR="00103DD1" w:rsidRPr="00D04EFA" w:rsidRDefault="00103DD1" w:rsidP="00103DD1">
      <w:pPr>
        <w:ind w:left="720"/>
        <w:rPr>
          <w:color w:val="000000"/>
          <w:sz w:val="24"/>
          <w:szCs w:val="24"/>
        </w:rPr>
      </w:pPr>
      <w:r w:rsidRPr="00D04EFA">
        <w:rPr>
          <w:color w:val="000000"/>
          <w:sz w:val="24"/>
          <w:szCs w:val="24"/>
        </w:rPr>
        <w:t>3-4 FTE – 4 respondents 14.29%</w:t>
      </w:r>
    </w:p>
    <w:p w:rsidR="00103DD1" w:rsidRPr="00D04EFA" w:rsidRDefault="00103DD1" w:rsidP="00103DD1">
      <w:pPr>
        <w:ind w:left="720"/>
        <w:rPr>
          <w:color w:val="000000"/>
          <w:sz w:val="24"/>
          <w:szCs w:val="24"/>
        </w:rPr>
      </w:pPr>
      <w:r w:rsidRPr="00D04EFA">
        <w:rPr>
          <w:color w:val="000000"/>
          <w:sz w:val="24"/>
          <w:szCs w:val="24"/>
        </w:rPr>
        <w:t>4 or more FTE – 1 respondents 3.57%</w:t>
      </w:r>
    </w:p>
    <w:p w:rsidR="00103DD1" w:rsidRDefault="00103DD1" w:rsidP="00103DD1">
      <w:pPr>
        <w:rPr>
          <w:rFonts w:cs="Arial"/>
          <w:b/>
          <w:bCs/>
          <w:sz w:val="18"/>
          <w:szCs w:val="18"/>
        </w:rPr>
      </w:pPr>
      <w:r>
        <w:rPr>
          <w:rFonts w:cs="Arial"/>
          <w:b/>
          <w:noProof/>
          <w:sz w:val="18"/>
          <w:szCs w:val="18"/>
        </w:rPr>
        <w:drawing>
          <wp:inline distT="0" distB="0" distL="0" distR="0">
            <wp:extent cx="5940552" cy="3805809"/>
            <wp:effectExtent l="12192" t="6096" r="6096"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03DD1" w:rsidRDefault="00103DD1" w:rsidP="00103DD1">
      <w:pPr>
        <w:rPr>
          <w:rFonts w:cs="Arial"/>
          <w:b/>
          <w:bCs/>
          <w:sz w:val="18"/>
          <w:szCs w:val="18"/>
        </w:rPr>
      </w:pPr>
    </w:p>
    <w:p w:rsidR="00103DD1" w:rsidRDefault="00103DD1" w:rsidP="00103DD1">
      <w:pPr>
        <w:spacing w:after="0" w:line="240" w:lineRule="auto"/>
        <w:rPr>
          <w:rFonts w:ascii="Verdana" w:hAnsi="Verdana" w:cs="Arial"/>
          <w:b/>
          <w:color w:val="000000"/>
          <w:sz w:val="28"/>
          <w:szCs w:val="24"/>
        </w:rPr>
      </w:pPr>
      <w:r>
        <w:rPr>
          <w:rFonts w:ascii="Verdana" w:hAnsi="Verdana" w:cs="Arial"/>
          <w:b/>
          <w:color w:val="000000"/>
          <w:sz w:val="28"/>
          <w:szCs w:val="24"/>
        </w:rPr>
        <w:br w:type="page"/>
      </w:r>
    </w:p>
    <w:p w:rsidR="00103DD1" w:rsidRPr="00FE3152" w:rsidRDefault="00103DD1" w:rsidP="00103DD1">
      <w:pPr>
        <w:rPr>
          <w:rFonts w:ascii="Verdana" w:hAnsi="Verdana" w:cs="Arial"/>
          <w:b/>
          <w:color w:val="000000"/>
          <w:sz w:val="28"/>
          <w:szCs w:val="24"/>
        </w:rPr>
      </w:pPr>
      <w:r w:rsidRPr="00FE3152">
        <w:rPr>
          <w:rFonts w:ascii="Verdana" w:hAnsi="Verdana" w:cs="Arial"/>
          <w:b/>
          <w:color w:val="000000"/>
          <w:sz w:val="28"/>
          <w:szCs w:val="24"/>
        </w:rPr>
        <w:lastRenderedPageBreak/>
        <w:t xml:space="preserve">15. What aspects of S2S present the largest financial impact on your institution? Check all </w:t>
      </w:r>
      <w:proofErr w:type="gramStart"/>
      <w:r w:rsidRPr="00FE3152">
        <w:rPr>
          <w:rFonts w:ascii="Verdana" w:hAnsi="Verdana" w:cs="Arial"/>
          <w:b/>
          <w:color w:val="000000"/>
          <w:sz w:val="28"/>
          <w:szCs w:val="24"/>
        </w:rPr>
        <w:t>that apply</w:t>
      </w:r>
      <w:proofErr w:type="gramEnd"/>
      <w:r w:rsidRPr="00FE3152">
        <w:rPr>
          <w:rFonts w:ascii="Verdana" w:hAnsi="Verdana" w:cs="Arial"/>
          <w:b/>
          <w:color w:val="000000"/>
          <w:sz w:val="28"/>
          <w:szCs w:val="24"/>
        </w:rPr>
        <w:t xml:space="preserve"> and include</w:t>
      </w:r>
      <w:r>
        <w:rPr>
          <w:rFonts w:ascii="Verdana" w:hAnsi="Verdana" w:cs="Arial"/>
          <w:b/>
          <w:color w:val="000000"/>
          <w:sz w:val="28"/>
          <w:szCs w:val="24"/>
        </w:rPr>
        <w:t xml:space="preserve"> </w:t>
      </w:r>
      <w:r w:rsidRPr="00FE3152">
        <w:rPr>
          <w:rFonts w:ascii="Verdana" w:hAnsi="Verdana" w:cs="Arial"/>
          <w:b/>
          <w:color w:val="000000"/>
          <w:sz w:val="28"/>
          <w:szCs w:val="24"/>
        </w:rPr>
        <w:t>any additional thoughts in the Comments box.</w:t>
      </w:r>
    </w:p>
    <w:p w:rsidR="00103DD1" w:rsidRDefault="00103DD1" w:rsidP="00103DD1">
      <w:pPr>
        <w:rPr>
          <w:color w:val="000000"/>
          <w:sz w:val="24"/>
          <w:szCs w:val="24"/>
        </w:rPr>
      </w:pPr>
      <w:r>
        <w:rPr>
          <w:color w:val="000000"/>
          <w:sz w:val="24"/>
          <w:szCs w:val="24"/>
        </w:rPr>
        <w:t>Of the 55</w:t>
      </w:r>
      <w:r w:rsidRPr="00D04EFA">
        <w:rPr>
          <w:color w:val="000000"/>
          <w:sz w:val="24"/>
          <w:szCs w:val="24"/>
        </w:rPr>
        <w:t xml:space="preserve"> respon</w:t>
      </w:r>
      <w:r>
        <w:rPr>
          <w:color w:val="000000"/>
          <w:sz w:val="24"/>
          <w:szCs w:val="24"/>
        </w:rPr>
        <w:t>dents to the survey, 30 responded to this question. With the majority of the respondents believing that the following 3 aspects of S2S have the largest financial impact:</w:t>
      </w:r>
    </w:p>
    <w:p w:rsidR="00103DD1" w:rsidRPr="00FE3152" w:rsidRDefault="00103DD1" w:rsidP="00103DD1">
      <w:pPr>
        <w:pStyle w:val="ListParagraph"/>
        <w:numPr>
          <w:ilvl w:val="0"/>
          <w:numId w:val="26"/>
        </w:numPr>
        <w:rPr>
          <w:color w:val="000000"/>
          <w:sz w:val="24"/>
          <w:szCs w:val="24"/>
        </w:rPr>
      </w:pPr>
      <w:r w:rsidRPr="00FE3152">
        <w:rPr>
          <w:color w:val="000000"/>
          <w:sz w:val="24"/>
          <w:szCs w:val="24"/>
        </w:rPr>
        <w:t>Using Grants.gov is not mandatory for all federal agencies</w:t>
      </w:r>
    </w:p>
    <w:p w:rsidR="00103DD1" w:rsidRPr="00FE3152" w:rsidRDefault="00103DD1" w:rsidP="00103DD1">
      <w:pPr>
        <w:pStyle w:val="ListParagraph"/>
        <w:numPr>
          <w:ilvl w:val="0"/>
          <w:numId w:val="26"/>
        </w:numPr>
        <w:rPr>
          <w:color w:val="000000"/>
          <w:sz w:val="24"/>
          <w:szCs w:val="24"/>
        </w:rPr>
      </w:pPr>
      <w:r w:rsidRPr="00FE3152">
        <w:rPr>
          <w:color w:val="000000"/>
          <w:sz w:val="24"/>
          <w:szCs w:val="24"/>
        </w:rPr>
        <w:t>OMB allows agencies to add new forms and make changes without regard to system impact.</w:t>
      </w:r>
    </w:p>
    <w:p w:rsidR="00103DD1" w:rsidRPr="00FE3152" w:rsidRDefault="00103DD1" w:rsidP="00103DD1">
      <w:pPr>
        <w:pStyle w:val="ListParagraph"/>
        <w:numPr>
          <w:ilvl w:val="0"/>
          <w:numId w:val="26"/>
        </w:numPr>
        <w:rPr>
          <w:color w:val="000000"/>
          <w:sz w:val="24"/>
          <w:szCs w:val="24"/>
        </w:rPr>
      </w:pPr>
      <w:r w:rsidRPr="00FE3152">
        <w:rPr>
          <w:color w:val="000000"/>
          <w:sz w:val="24"/>
          <w:szCs w:val="24"/>
        </w:rPr>
        <w:t>Grant-making Agencies not utilizing the dataset consistently.</w:t>
      </w:r>
    </w:p>
    <w:p w:rsidR="00103DD1" w:rsidRPr="00FE3152" w:rsidRDefault="00103DD1" w:rsidP="00103DD1">
      <w:pPr>
        <w:rPr>
          <w:color w:val="000000"/>
          <w:sz w:val="24"/>
          <w:szCs w:val="24"/>
        </w:rPr>
      </w:pPr>
      <w:r w:rsidRPr="00FE3152">
        <w:rPr>
          <w:color w:val="000000"/>
          <w:sz w:val="24"/>
          <w:szCs w:val="24"/>
        </w:rPr>
        <w:t>Additional comments were:</w:t>
      </w:r>
    </w:p>
    <w:p w:rsidR="00103DD1" w:rsidRDefault="00103DD1" w:rsidP="00103DD1">
      <w:pPr>
        <w:pStyle w:val="ListParagraph"/>
        <w:numPr>
          <w:ilvl w:val="0"/>
          <w:numId w:val="27"/>
        </w:numPr>
        <w:rPr>
          <w:color w:val="000000"/>
          <w:sz w:val="24"/>
          <w:szCs w:val="24"/>
        </w:rPr>
      </w:pPr>
      <w:r w:rsidRPr="00FE3152">
        <w:rPr>
          <w:color w:val="000000"/>
          <w:sz w:val="24"/>
          <w:szCs w:val="24"/>
        </w:rPr>
        <w:t xml:space="preserve">Some agencies are developing their own S2S and this significantly increases our cost as we will have to maintain two code streams as the XML starts to diverge which </w:t>
      </w:r>
      <w:proofErr w:type="gramStart"/>
      <w:r w:rsidRPr="00FE3152">
        <w:rPr>
          <w:color w:val="000000"/>
          <w:sz w:val="24"/>
          <w:szCs w:val="24"/>
        </w:rPr>
        <w:t>seems</w:t>
      </w:r>
      <w:proofErr w:type="gramEnd"/>
      <w:r w:rsidRPr="00FE3152">
        <w:rPr>
          <w:color w:val="000000"/>
          <w:sz w:val="24"/>
          <w:szCs w:val="24"/>
        </w:rPr>
        <w:t xml:space="preserve"> almost inevitable.</w:t>
      </w:r>
    </w:p>
    <w:p w:rsidR="00103DD1" w:rsidRDefault="00103DD1" w:rsidP="00103DD1">
      <w:pPr>
        <w:pStyle w:val="ListParagraph"/>
        <w:numPr>
          <w:ilvl w:val="0"/>
          <w:numId w:val="27"/>
        </w:numPr>
        <w:rPr>
          <w:color w:val="000000"/>
          <w:sz w:val="24"/>
          <w:szCs w:val="24"/>
        </w:rPr>
      </w:pPr>
      <w:r w:rsidRPr="00FE3152">
        <w:rPr>
          <w:color w:val="000000"/>
          <w:sz w:val="24"/>
          <w:szCs w:val="24"/>
        </w:rPr>
        <w:t>Grant-making agencies do not apply consistent definition of "on-time" submission.</w:t>
      </w:r>
    </w:p>
    <w:p w:rsidR="00103DD1" w:rsidRDefault="00103DD1" w:rsidP="00103DD1">
      <w:pPr>
        <w:pStyle w:val="ListParagraph"/>
        <w:numPr>
          <w:ilvl w:val="0"/>
          <w:numId w:val="27"/>
        </w:numPr>
        <w:rPr>
          <w:color w:val="000000"/>
          <w:sz w:val="24"/>
          <w:szCs w:val="24"/>
        </w:rPr>
      </w:pPr>
      <w:r w:rsidRPr="00FE3152">
        <w:rPr>
          <w:color w:val="000000"/>
          <w:sz w:val="24"/>
          <w:szCs w:val="24"/>
        </w:rPr>
        <w:t xml:space="preserve">The lack of an overall mandate that all agencies use Grants.gov and the failure to adequately financially support the system has resulted in a lack in consistency and any incentive to use the system.    </w:t>
      </w:r>
    </w:p>
    <w:p w:rsidR="00103DD1" w:rsidRDefault="00103DD1" w:rsidP="00103DD1">
      <w:pPr>
        <w:pStyle w:val="ListParagraph"/>
        <w:numPr>
          <w:ilvl w:val="0"/>
          <w:numId w:val="27"/>
        </w:numPr>
        <w:rPr>
          <w:color w:val="000000"/>
          <w:sz w:val="24"/>
          <w:szCs w:val="24"/>
        </w:rPr>
      </w:pPr>
      <w:r w:rsidRPr="00FE3152">
        <w:rPr>
          <w:color w:val="000000"/>
          <w:sz w:val="24"/>
          <w:szCs w:val="24"/>
        </w:rPr>
        <w:t xml:space="preserve">Grants.gov no longer provides the style sheets  </w:t>
      </w:r>
    </w:p>
    <w:p w:rsidR="00103DD1" w:rsidRDefault="00103DD1" w:rsidP="00103DD1">
      <w:pPr>
        <w:pStyle w:val="ListParagraph"/>
        <w:numPr>
          <w:ilvl w:val="0"/>
          <w:numId w:val="27"/>
        </w:numPr>
        <w:rPr>
          <w:color w:val="000000"/>
          <w:sz w:val="24"/>
          <w:szCs w:val="24"/>
        </w:rPr>
      </w:pPr>
      <w:r w:rsidRPr="007E089C">
        <w:rPr>
          <w:color w:val="000000"/>
          <w:sz w:val="24"/>
          <w:szCs w:val="24"/>
        </w:rPr>
        <w:t>The recent migration away from the use of Grants.gov has been problematic and flies in the face of what Grants.gov was intended to accomplish</w:t>
      </w:r>
    </w:p>
    <w:p w:rsidR="00103DD1" w:rsidRDefault="00103DD1" w:rsidP="00103DD1">
      <w:pPr>
        <w:pStyle w:val="ListParagraph"/>
        <w:ind w:left="0"/>
        <w:rPr>
          <w:rFonts w:cs="Arial"/>
          <w:b/>
          <w:bCs/>
          <w:sz w:val="18"/>
          <w:szCs w:val="18"/>
        </w:rPr>
      </w:pPr>
      <w:r>
        <w:rPr>
          <w:noProof/>
        </w:rPr>
        <w:lastRenderedPageBreak/>
        <w:drawing>
          <wp:inline distT="0" distB="0" distL="0" distR="0">
            <wp:extent cx="5589270" cy="3873500"/>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5589270" cy="3873500"/>
                    </a:xfrm>
                    <a:prstGeom prst="rect">
                      <a:avLst/>
                    </a:prstGeom>
                    <a:noFill/>
                    <a:ln w="9525">
                      <a:noFill/>
                      <a:miter lim="800000"/>
                      <a:headEnd/>
                      <a:tailEnd/>
                    </a:ln>
                  </pic:spPr>
                </pic:pic>
              </a:graphicData>
            </a:graphic>
          </wp:inline>
        </w:drawing>
      </w:r>
    </w:p>
    <w:p w:rsidR="00103DD1" w:rsidRDefault="00103DD1" w:rsidP="00103DD1">
      <w:pPr>
        <w:spacing w:after="0" w:line="240" w:lineRule="auto"/>
        <w:rPr>
          <w:rFonts w:cs="Arial"/>
          <w:b/>
          <w:bCs/>
          <w:sz w:val="18"/>
          <w:szCs w:val="18"/>
        </w:rPr>
      </w:pPr>
      <w:r>
        <w:rPr>
          <w:rFonts w:cs="Arial"/>
          <w:b/>
          <w:bCs/>
          <w:sz w:val="18"/>
          <w:szCs w:val="18"/>
        </w:rPr>
        <w:br w:type="page"/>
      </w:r>
    </w:p>
    <w:p w:rsidR="00103DD1" w:rsidRPr="00A8456E" w:rsidRDefault="00103DD1" w:rsidP="00103DD1">
      <w:pPr>
        <w:autoSpaceDE w:val="0"/>
        <w:autoSpaceDN w:val="0"/>
        <w:adjustRightInd w:val="0"/>
        <w:spacing w:after="0" w:line="240" w:lineRule="auto"/>
        <w:rPr>
          <w:rFonts w:ascii="Verdana" w:hAnsi="Verdana" w:cs="Arial"/>
          <w:b/>
          <w:color w:val="000000"/>
          <w:sz w:val="28"/>
          <w:szCs w:val="24"/>
        </w:rPr>
      </w:pPr>
      <w:r w:rsidRPr="00A8456E">
        <w:rPr>
          <w:rFonts w:ascii="Verdana" w:hAnsi="Verdana" w:cs="Arial"/>
          <w:b/>
          <w:color w:val="000000"/>
          <w:sz w:val="28"/>
          <w:szCs w:val="24"/>
        </w:rPr>
        <w:lastRenderedPageBreak/>
        <w:t>16. Please provide any additional information on your decision to use or not use S2S at your institution.</w:t>
      </w:r>
    </w:p>
    <w:p w:rsidR="00103DD1" w:rsidRDefault="00103DD1" w:rsidP="00103DD1">
      <w:pPr>
        <w:rPr>
          <w:color w:val="000000"/>
          <w:sz w:val="24"/>
          <w:szCs w:val="24"/>
        </w:rPr>
      </w:pPr>
    </w:p>
    <w:p w:rsidR="00103DD1" w:rsidRDefault="00103DD1" w:rsidP="00103DD1">
      <w:pPr>
        <w:rPr>
          <w:color w:val="000000"/>
          <w:sz w:val="24"/>
          <w:szCs w:val="24"/>
        </w:rPr>
      </w:pPr>
      <w:r>
        <w:rPr>
          <w:color w:val="000000"/>
          <w:sz w:val="24"/>
          <w:szCs w:val="24"/>
        </w:rPr>
        <w:t>Why did institutions decide to use S2S?</w:t>
      </w:r>
    </w:p>
    <w:p w:rsidR="00103DD1" w:rsidRPr="007011DB" w:rsidRDefault="00103DD1" w:rsidP="00103DD1">
      <w:pPr>
        <w:pStyle w:val="ListParagraph"/>
        <w:numPr>
          <w:ilvl w:val="0"/>
          <w:numId w:val="28"/>
        </w:numPr>
        <w:rPr>
          <w:color w:val="000000"/>
          <w:sz w:val="24"/>
          <w:szCs w:val="24"/>
        </w:rPr>
      </w:pPr>
      <w:r w:rsidRPr="007011DB">
        <w:rPr>
          <w:color w:val="000000"/>
          <w:sz w:val="24"/>
          <w:szCs w:val="24"/>
        </w:rPr>
        <w:t>Supports faculty</w:t>
      </w:r>
    </w:p>
    <w:p w:rsidR="00103DD1" w:rsidRPr="007011DB" w:rsidRDefault="00103DD1" w:rsidP="00103DD1">
      <w:pPr>
        <w:pStyle w:val="ListParagraph"/>
        <w:numPr>
          <w:ilvl w:val="0"/>
          <w:numId w:val="28"/>
        </w:numPr>
        <w:rPr>
          <w:color w:val="000000"/>
          <w:sz w:val="24"/>
          <w:szCs w:val="24"/>
        </w:rPr>
      </w:pPr>
      <w:r w:rsidRPr="007011DB">
        <w:rPr>
          <w:color w:val="000000"/>
          <w:sz w:val="24"/>
          <w:szCs w:val="24"/>
        </w:rPr>
        <w:t>User friendliness</w:t>
      </w:r>
    </w:p>
    <w:p w:rsidR="00103DD1" w:rsidRPr="007011DB" w:rsidRDefault="00103DD1" w:rsidP="00103DD1">
      <w:pPr>
        <w:pStyle w:val="ListParagraph"/>
        <w:numPr>
          <w:ilvl w:val="0"/>
          <w:numId w:val="28"/>
        </w:numPr>
        <w:rPr>
          <w:color w:val="000000"/>
          <w:sz w:val="24"/>
          <w:szCs w:val="24"/>
        </w:rPr>
      </w:pPr>
      <w:r w:rsidRPr="007011DB">
        <w:rPr>
          <w:color w:val="000000"/>
          <w:sz w:val="24"/>
          <w:szCs w:val="24"/>
        </w:rPr>
        <w:t>Consistent and accurate information to the sponsor</w:t>
      </w:r>
    </w:p>
    <w:p w:rsidR="00103DD1" w:rsidRDefault="00103DD1" w:rsidP="00103DD1">
      <w:pPr>
        <w:pStyle w:val="ListParagraph"/>
        <w:numPr>
          <w:ilvl w:val="0"/>
          <w:numId w:val="28"/>
        </w:numPr>
        <w:rPr>
          <w:color w:val="000000"/>
          <w:sz w:val="24"/>
          <w:szCs w:val="24"/>
        </w:rPr>
      </w:pPr>
      <w:r w:rsidRPr="007011DB">
        <w:rPr>
          <w:color w:val="000000"/>
          <w:sz w:val="24"/>
          <w:szCs w:val="24"/>
        </w:rPr>
        <w:t>Standardization of proposal development and the approval process</w:t>
      </w:r>
    </w:p>
    <w:p w:rsidR="00103DD1" w:rsidRDefault="00103DD1" w:rsidP="00103DD1">
      <w:pPr>
        <w:pStyle w:val="ListParagraph"/>
        <w:numPr>
          <w:ilvl w:val="0"/>
          <w:numId w:val="28"/>
        </w:numPr>
        <w:rPr>
          <w:color w:val="000000"/>
          <w:sz w:val="24"/>
          <w:szCs w:val="24"/>
        </w:rPr>
      </w:pPr>
      <w:r>
        <w:rPr>
          <w:color w:val="000000"/>
          <w:sz w:val="24"/>
          <w:szCs w:val="24"/>
        </w:rPr>
        <w:t>Integration with other systems</w:t>
      </w:r>
    </w:p>
    <w:p w:rsidR="00103DD1" w:rsidRDefault="00103DD1" w:rsidP="00103DD1">
      <w:pPr>
        <w:rPr>
          <w:color w:val="000000"/>
          <w:sz w:val="24"/>
          <w:szCs w:val="24"/>
        </w:rPr>
      </w:pPr>
      <w:r>
        <w:rPr>
          <w:color w:val="000000"/>
          <w:sz w:val="24"/>
          <w:szCs w:val="24"/>
        </w:rPr>
        <w:t>General Comments</w:t>
      </w:r>
    </w:p>
    <w:p w:rsidR="00103DD1" w:rsidRPr="007011DB" w:rsidRDefault="00103DD1" w:rsidP="00103DD1">
      <w:pPr>
        <w:pStyle w:val="ListParagraph"/>
        <w:numPr>
          <w:ilvl w:val="0"/>
          <w:numId w:val="29"/>
        </w:numPr>
        <w:rPr>
          <w:color w:val="000000"/>
          <w:sz w:val="24"/>
          <w:szCs w:val="24"/>
        </w:rPr>
      </w:pPr>
      <w:r>
        <w:rPr>
          <w:color w:val="000000"/>
          <w:sz w:val="24"/>
          <w:szCs w:val="24"/>
        </w:rPr>
        <w:t xml:space="preserve">2 institutions have their S2S implementation on hold until they can submit to all agencies </w:t>
      </w:r>
    </w:p>
    <w:p w:rsidR="00103DD1" w:rsidRDefault="00103DD1" w:rsidP="00103DD1">
      <w:pPr>
        <w:pStyle w:val="ListParagraph"/>
        <w:numPr>
          <w:ilvl w:val="0"/>
          <w:numId w:val="29"/>
        </w:numPr>
        <w:rPr>
          <w:color w:val="000000"/>
          <w:sz w:val="24"/>
          <w:szCs w:val="24"/>
        </w:rPr>
      </w:pPr>
      <w:r>
        <w:rPr>
          <w:color w:val="000000"/>
          <w:sz w:val="24"/>
          <w:szCs w:val="24"/>
        </w:rPr>
        <w:t>Some respondents REALLY like their vendor and the system they’ve purchased</w:t>
      </w:r>
    </w:p>
    <w:p w:rsidR="00103DD1" w:rsidRPr="00316D94" w:rsidRDefault="00103DD1" w:rsidP="00103DD1">
      <w:pPr>
        <w:rPr>
          <w:color w:val="000000"/>
          <w:sz w:val="24"/>
          <w:szCs w:val="24"/>
        </w:rPr>
      </w:pPr>
      <w:r>
        <w:rPr>
          <w:color w:val="000000"/>
          <w:sz w:val="24"/>
          <w:szCs w:val="24"/>
        </w:rPr>
        <w:t>Direct Quotes</w:t>
      </w:r>
    </w:p>
    <w:p w:rsidR="00103DD1" w:rsidRDefault="00103DD1" w:rsidP="00103DD1">
      <w:pPr>
        <w:pStyle w:val="ListParagraph"/>
        <w:numPr>
          <w:ilvl w:val="0"/>
          <w:numId w:val="29"/>
        </w:numPr>
        <w:rPr>
          <w:color w:val="000000"/>
          <w:sz w:val="24"/>
          <w:szCs w:val="24"/>
        </w:rPr>
      </w:pPr>
      <w:r>
        <w:rPr>
          <w:color w:val="000000"/>
          <w:sz w:val="24"/>
          <w:szCs w:val="24"/>
        </w:rPr>
        <w:t xml:space="preserve"> “</w:t>
      </w:r>
      <w:r w:rsidRPr="007011DB">
        <w:rPr>
          <w:color w:val="000000"/>
          <w:sz w:val="24"/>
          <w:szCs w:val="24"/>
        </w:rPr>
        <w:t>Our users are dearly tied to S2S and think it is the greatest thing since sliced bread or microwave popcorn.</w:t>
      </w:r>
      <w:r>
        <w:rPr>
          <w:color w:val="000000"/>
          <w:sz w:val="24"/>
          <w:szCs w:val="24"/>
        </w:rPr>
        <w:t>”</w:t>
      </w:r>
    </w:p>
    <w:p w:rsidR="00103DD1" w:rsidRDefault="00103DD1" w:rsidP="00103DD1">
      <w:pPr>
        <w:pStyle w:val="ListParagraph"/>
        <w:numPr>
          <w:ilvl w:val="0"/>
          <w:numId w:val="29"/>
        </w:numPr>
        <w:rPr>
          <w:color w:val="000000"/>
          <w:sz w:val="24"/>
          <w:szCs w:val="24"/>
        </w:rPr>
      </w:pPr>
      <w:r>
        <w:rPr>
          <w:color w:val="000000"/>
          <w:sz w:val="24"/>
          <w:szCs w:val="24"/>
        </w:rPr>
        <w:t>“</w:t>
      </w:r>
      <w:r w:rsidRPr="007011DB">
        <w:rPr>
          <w:color w:val="000000"/>
          <w:sz w:val="24"/>
          <w:szCs w:val="24"/>
        </w:rPr>
        <w:t xml:space="preserve">Overall, it has proven so troublesome that we equate its use to </w:t>
      </w:r>
      <w:r>
        <w:rPr>
          <w:color w:val="000000"/>
          <w:sz w:val="24"/>
          <w:szCs w:val="24"/>
        </w:rPr>
        <w:t>‘</w:t>
      </w:r>
      <w:r w:rsidRPr="007011DB">
        <w:rPr>
          <w:color w:val="000000"/>
          <w:sz w:val="24"/>
          <w:szCs w:val="24"/>
        </w:rPr>
        <w:t xml:space="preserve">nailing </w:t>
      </w:r>
      <w:proofErr w:type="spellStart"/>
      <w:r w:rsidRPr="007011DB">
        <w:rPr>
          <w:color w:val="000000"/>
          <w:sz w:val="24"/>
          <w:szCs w:val="24"/>
        </w:rPr>
        <w:t>jello</w:t>
      </w:r>
      <w:proofErr w:type="spellEnd"/>
      <w:r w:rsidRPr="007011DB">
        <w:rPr>
          <w:color w:val="000000"/>
          <w:sz w:val="24"/>
          <w:szCs w:val="24"/>
        </w:rPr>
        <w:t xml:space="preserve"> to t</w:t>
      </w:r>
      <w:r>
        <w:rPr>
          <w:color w:val="000000"/>
          <w:sz w:val="24"/>
          <w:szCs w:val="24"/>
        </w:rPr>
        <w:t>he wall’</w:t>
      </w:r>
      <w:r w:rsidRPr="007011DB">
        <w:rPr>
          <w:color w:val="000000"/>
          <w:sz w:val="24"/>
          <w:szCs w:val="24"/>
        </w:rPr>
        <w:t>.</w:t>
      </w:r>
      <w:r>
        <w:rPr>
          <w:color w:val="000000"/>
          <w:sz w:val="24"/>
          <w:szCs w:val="24"/>
        </w:rPr>
        <w:t>”</w:t>
      </w:r>
    </w:p>
    <w:p w:rsidR="00103DD1" w:rsidRDefault="00103DD1" w:rsidP="00103DD1">
      <w:pPr>
        <w:pStyle w:val="ListParagraph"/>
        <w:rPr>
          <w:color w:val="000000"/>
          <w:sz w:val="24"/>
          <w:szCs w:val="24"/>
        </w:rPr>
      </w:pPr>
    </w:p>
    <w:p w:rsidR="00103DD1" w:rsidRDefault="00103DD1">
      <w:pPr>
        <w:rPr>
          <w:rFonts w:ascii="Verdana" w:hAnsi="Verdana" w:cs="Arial"/>
          <w:b/>
          <w:color w:val="000000"/>
          <w:sz w:val="28"/>
          <w:szCs w:val="24"/>
        </w:rPr>
      </w:pPr>
      <w:r>
        <w:rPr>
          <w:rFonts w:ascii="Verdana" w:hAnsi="Verdana" w:cs="Arial"/>
          <w:b/>
          <w:color w:val="000000"/>
          <w:sz w:val="28"/>
          <w:szCs w:val="24"/>
        </w:rPr>
        <w:br w:type="page"/>
      </w:r>
    </w:p>
    <w:p w:rsidR="00A63D4C" w:rsidRDefault="00A63D4C" w:rsidP="00A63D4C">
      <w:pPr>
        <w:shd w:val="clear" w:color="auto" w:fill="FFFFFF"/>
        <w:spacing w:line="240" w:lineRule="auto"/>
        <w:rPr>
          <w:rFonts w:ascii="Verdana" w:eastAsia="Times New Roman" w:hAnsi="Verdana" w:cs="Arial"/>
          <w:b/>
          <w:color w:val="000000"/>
          <w:sz w:val="27"/>
          <w:szCs w:val="27"/>
        </w:rPr>
      </w:pPr>
      <w:proofErr w:type="gramStart"/>
      <w:r>
        <w:rPr>
          <w:rFonts w:ascii="Verdana" w:eastAsia="Times New Roman" w:hAnsi="Verdana" w:cs="Arial"/>
          <w:b/>
          <w:color w:val="000000"/>
          <w:sz w:val="27"/>
          <w:szCs w:val="27"/>
        </w:rPr>
        <w:lastRenderedPageBreak/>
        <w:t xml:space="preserve">Section </w:t>
      </w:r>
      <w:r w:rsidRPr="00A63D4C">
        <w:rPr>
          <w:rFonts w:ascii="Verdana" w:eastAsia="Times New Roman" w:hAnsi="Verdana" w:cs="Arial"/>
          <w:b/>
          <w:color w:val="000000"/>
          <w:sz w:val="27"/>
          <w:szCs w:val="27"/>
        </w:rPr>
        <w:t>5.</w:t>
      </w:r>
      <w:proofErr w:type="gramEnd"/>
      <w:r>
        <w:rPr>
          <w:rFonts w:ascii="Verdana" w:eastAsia="Times New Roman" w:hAnsi="Verdana" w:cs="Arial"/>
          <w:b/>
          <w:color w:val="000000"/>
          <w:sz w:val="27"/>
          <w:szCs w:val="27"/>
        </w:rPr>
        <w:t xml:space="preserve"> </w:t>
      </w:r>
      <w:r w:rsidRPr="00A63D4C">
        <w:rPr>
          <w:rFonts w:ascii="Verdana" w:eastAsia="Times New Roman" w:hAnsi="Verdana" w:cs="Arial"/>
          <w:b/>
          <w:color w:val="000000"/>
          <w:sz w:val="27"/>
          <w:szCs w:val="27"/>
        </w:rPr>
        <w:t xml:space="preserve"> Investment in Forms</w:t>
      </w:r>
      <w:r>
        <w:rPr>
          <w:rFonts w:ascii="Verdana" w:eastAsia="Times New Roman" w:hAnsi="Verdana" w:cs="Arial"/>
          <w:b/>
          <w:color w:val="000000"/>
          <w:sz w:val="27"/>
          <w:szCs w:val="27"/>
        </w:rPr>
        <w:t xml:space="preserve">  </w:t>
      </w:r>
    </w:p>
    <w:p w:rsidR="00A63D4C" w:rsidRPr="00A63D4C" w:rsidRDefault="00A63D4C" w:rsidP="00A63D4C">
      <w:pPr>
        <w:shd w:val="clear" w:color="auto" w:fill="FFFFFF"/>
        <w:spacing w:line="240" w:lineRule="auto"/>
        <w:rPr>
          <w:rFonts w:ascii="Verdana" w:eastAsia="Times New Roman" w:hAnsi="Verdana" w:cs="Arial"/>
          <w:b/>
          <w:color w:val="000000"/>
          <w:sz w:val="27"/>
          <w:szCs w:val="27"/>
        </w:rPr>
      </w:pPr>
    </w:p>
    <w:p w:rsidR="003D7C4C" w:rsidRPr="003D7C4C" w:rsidRDefault="003D7C4C" w:rsidP="003D7C4C">
      <w:pPr>
        <w:shd w:val="clear" w:color="auto" w:fill="FFFFFF"/>
        <w:spacing w:line="240" w:lineRule="auto"/>
        <w:rPr>
          <w:rFonts w:ascii="Verdana" w:eastAsia="Times New Roman" w:hAnsi="Verdana" w:cs="Arial"/>
          <w:color w:val="000000"/>
          <w:sz w:val="27"/>
          <w:szCs w:val="27"/>
        </w:rPr>
      </w:pPr>
      <w:r w:rsidRPr="003D7C4C">
        <w:rPr>
          <w:rFonts w:ascii="Verdana" w:eastAsia="Times New Roman" w:hAnsi="Verdana" w:cs="Arial"/>
          <w:color w:val="000000"/>
          <w:sz w:val="27"/>
          <w:szCs w:val="27"/>
        </w:rPr>
        <w:t xml:space="preserve">Now we turn to what institutions have invested in Grants.gov for forms management. Some of these are one-time expenses, others are ongoing costs. Forms costs include expenses implementing and maintaining both PureEdge and Adobe Forms. </w:t>
      </w:r>
    </w:p>
    <w:p w:rsidR="003D7C4C" w:rsidRDefault="003D7C4C" w:rsidP="00BF4692"/>
    <w:p w:rsidR="00BF4692" w:rsidRPr="00A63D4C" w:rsidRDefault="003D7C4C" w:rsidP="00BF4692">
      <w:pPr>
        <w:rPr>
          <w:rFonts w:ascii="Verdana" w:hAnsi="Verdana" w:cs="Arial"/>
          <w:b/>
          <w:color w:val="000000"/>
          <w:sz w:val="28"/>
          <w:szCs w:val="24"/>
        </w:rPr>
      </w:pPr>
      <w:r w:rsidRPr="00A63D4C">
        <w:rPr>
          <w:rFonts w:ascii="Verdana" w:hAnsi="Verdana" w:cs="Arial"/>
          <w:b/>
          <w:color w:val="000000"/>
          <w:sz w:val="28"/>
          <w:szCs w:val="24"/>
        </w:rPr>
        <w:t xml:space="preserve">17. How has your institution invested in deploying Grants.gov forms? If you now use S2S respond to this question in the context any time you use or were using Grants.gov forms.   </w:t>
      </w:r>
    </w:p>
    <w:p w:rsidR="003D7C4C" w:rsidRDefault="003D7C4C" w:rsidP="00BF4692">
      <w:pPr>
        <w:rPr>
          <w:rFonts w:ascii="Verdana" w:hAnsi="Verdana" w:cs="Arial"/>
          <w:color w:val="000000"/>
          <w:sz w:val="24"/>
          <w:szCs w:val="24"/>
        </w:rPr>
      </w:pPr>
    </w:p>
    <w:p w:rsidR="003D7C4C" w:rsidRDefault="003D7C4C" w:rsidP="00BF4692">
      <w:r>
        <w:rPr>
          <w:noProof/>
        </w:rPr>
        <w:drawing>
          <wp:inline distT="0" distB="0" distL="0" distR="0">
            <wp:extent cx="5943600" cy="3874279"/>
            <wp:effectExtent l="19050" t="0" r="0"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31" cstate="print"/>
                    <a:srcRect/>
                    <a:stretch>
                      <a:fillRect/>
                    </a:stretch>
                  </pic:blipFill>
                  <pic:spPr bwMode="auto">
                    <a:xfrm>
                      <a:off x="0" y="0"/>
                      <a:ext cx="5943600" cy="3874279"/>
                    </a:xfrm>
                    <a:prstGeom prst="rect">
                      <a:avLst/>
                    </a:prstGeom>
                    <a:noFill/>
                    <a:ln w="9525">
                      <a:noFill/>
                      <a:miter lim="800000"/>
                      <a:headEnd/>
                      <a:tailEnd/>
                    </a:ln>
                  </pic:spPr>
                </pic:pic>
              </a:graphicData>
            </a:graphic>
          </wp:inline>
        </w:drawing>
      </w:r>
    </w:p>
    <w:p w:rsidR="003D7C4C" w:rsidRDefault="003D7C4C" w:rsidP="00BF4692"/>
    <w:p w:rsidR="008275D9" w:rsidRPr="00A25D88" w:rsidRDefault="008275D9" w:rsidP="008275D9">
      <w:pPr>
        <w:rPr>
          <w:rFonts w:ascii="Times New Roman" w:eastAsia="Times New Roman" w:hAnsi="Times New Roman" w:cs="Times New Roman"/>
          <w:sz w:val="24"/>
          <w:szCs w:val="24"/>
        </w:rPr>
      </w:pPr>
      <w:r w:rsidRPr="00A25D88">
        <w:rPr>
          <w:rFonts w:ascii="Times New Roman" w:hAnsi="Times New Roman" w:cs="Times New Roman"/>
          <w:sz w:val="24"/>
          <w:szCs w:val="24"/>
        </w:rPr>
        <w:t xml:space="preserve">43 of the 55 respondents surveyed responded to the question on types of investments made at the institution in Grants.gov forms.  As seen in the graph above, </w:t>
      </w:r>
      <w:r>
        <w:rPr>
          <w:rFonts w:ascii="Times New Roman" w:hAnsi="Times New Roman" w:cs="Times New Roman"/>
          <w:sz w:val="24"/>
          <w:szCs w:val="24"/>
        </w:rPr>
        <w:t>at least some</w:t>
      </w:r>
      <w:r w:rsidRPr="00A25D88">
        <w:rPr>
          <w:rFonts w:ascii="Times New Roman" w:hAnsi="Times New Roman" w:cs="Times New Roman"/>
          <w:sz w:val="24"/>
          <w:szCs w:val="24"/>
        </w:rPr>
        <w:t xml:space="preserve"> of the respondents </w:t>
      </w:r>
      <w:r w:rsidRPr="00A25D88">
        <w:rPr>
          <w:rFonts w:ascii="Times New Roman" w:hAnsi="Times New Roman" w:cs="Times New Roman"/>
          <w:sz w:val="24"/>
          <w:szCs w:val="24"/>
        </w:rPr>
        <w:lastRenderedPageBreak/>
        <w:t xml:space="preserve">invested in </w:t>
      </w:r>
      <w:r>
        <w:rPr>
          <w:rFonts w:ascii="Times New Roman" w:hAnsi="Times New Roman" w:cs="Times New Roman"/>
          <w:sz w:val="24"/>
          <w:szCs w:val="24"/>
        </w:rPr>
        <w:t>each</w:t>
      </w:r>
      <w:r w:rsidRPr="00A25D88">
        <w:rPr>
          <w:rFonts w:ascii="Times New Roman" w:hAnsi="Times New Roman" w:cs="Times New Roman"/>
          <w:sz w:val="24"/>
          <w:szCs w:val="24"/>
        </w:rPr>
        <w:t xml:space="preserve"> </w:t>
      </w:r>
      <w:proofErr w:type="gramStart"/>
      <w:r w:rsidRPr="00A25D88">
        <w:rPr>
          <w:rFonts w:ascii="Times New Roman" w:hAnsi="Times New Roman" w:cs="Times New Roman"/>
          <w:sz w:val="24"/>
          <w:szCs w:val="24"/>
        </w:rPr>
        <w:t>areas</w:t>
      </w:r>
      <w:proofErr w:type="gramEnd"/>
      <w:r w:rsidRPr="00A25D88">
        <w:rPr>
          <w:rFonts w:ascii="Times New Roman" w:hAnsi="Times New Roman" w:cs="Times New Roman"/>
          <w:sz w:val="24"/>
          <w:szCs w:val="24"/>
        </w:rPr>
        <w:t xml:space="preserve"> </w:t>
      </w:r>
      <w:r>
        <w:rPr>
          <w:rFonts w:ascii="Times New Roman" w:hAnsi="Times New Roman" w:cs="Times New Roman"/>
          <w:sz w:val="24"/>
          <w:szCs w:val="24"/>
        </w:rPr>
        <w:t>listed</w:t>
      </w:r>
      <w:r w:rsidRPr="00A25D88">
        <w:rPr>
          <w:rFonts w:ascii="Times New Roman" w:hAnsi="Times New Roman" w:cs="Times New Roman"/>
          <w:sz w:val="24"/>
          <w:szCs w:val="24"/>
        </w:rPr>
        <w:t xml:space="preserve">, with the top 3 </w:t>
      </w:r>
      <w:r>
        <w:rPr>
          <w:rFonts w:ascii="Times New Roman" w:hAnsi="Times New Roman" w:cs="Times New Roman"/>
          <w:sz w:val="24"/>
          <w:szCs w:val="24"/>
        </w:rPr>
        <w:t xml:space="preserve">investments </w:t>
      </w:r>
      <w:r w:rsidRPr="00A25D88">
        <w:rPr>
          <w:rFonts w:ascii="Times New Roman" w:hAnsi="Times New Roman" w:cs="Times New Roman"/>
          <w:sz w:val="24"/>
          <w:szCs w:val="24"/>
        </w:rPr>
        <w:t xml:space="preserve">being made in training, changing business processes, and purchasing software.  Many of the respondents commented on </w:t>
      </w:r>
      <w:r w:rsidRPr="00A25D88">
        <w:rPr>
          <w:rFonts w:ascii="Times New Roman" w:eastAsia="Times New Roman" w:hAnsi="Times New Roman" w:cs="Times New Roman"/>
          <w:sz w:val="24"/>
          <w:szCs w:val="24"/>
        </w:rPr>
        <w:t>devoting a significant amount of effort to provide training to staff and faculty on the use of the G</w:t>
      </w:r>
      <w:r>
        <w:rPr>
          <w:rFonts w:ascii="Times New Roman" w:eastAsia="Times New Roman" w:hAnsi="Times New Roman" w:cs="Times New Roman"/>
          <w:sz w:val="24"/>
          <w:szCs w:val="24"/>
        </w:rPr>
        <w:t>rants.gov</w:t>
      </w:r>
      <w:r w:rsidRPr="00A25D88">
        <w:rPr>
          <w:rFonts w:ascii="Times New Roman" w:eastAsia="Times New Roman" w:hAnsi="Times New Roman" w:cs="Times New Roman"/>
          <w:sz w:val="24"/>
          <w:szCs w:val="24"/>
        </w:rPr>
        <w:t xml:space="preserve"> system.  This included investing staff resources in maintaining a website, staffing a central e-mail point of contact, researching changes in the system, troubleshooting, and communicating with the Grants.gov and agency help desks.</w:t>
      </w:r>
    </w:p>
    <w:p w:rsidR="008275D9" w:rsidRPr="00A25D88" w:rsidRDefault="008275D9" w:rsidP="008275D9">
      <w:pPr>
        <w:rPr>
          <w:rFonts w:ascii="Times New Roman" w:eastAsia="Times New Roman" w:hAnsi="Times New Roman" w:cs="Times New Roman"/>
          <w:sz w:val="24"/>
          <w:szCs w:val="24"/>
        </w:rPr>
      </w:pPr>
      <w:r w:rsidRPr="00A25D88">
        <w:rPr>
          <w:rFonts w:ascii="Times New Roman" w:eastAsia="Times New Roman" w:hAnsi="Times New Roman" w:cs="Times New Roman"/>
          <w:sz w:val="24"/>
          <w:szCs w:val="24"/>
        </w:rPr>
        <w:t>One of the respondents stated “The biggest cash expense for us has been new computers and software.  We did not add additional staff to implement Grants.gov.  The biggest non-cash expense has been using our proposal staff to conduct grants.gov training sessions across campus. This training is in addition to their regular duties.”</w:t>
      </w:r>
    </w:p>
    <w:p w:rsidR="008275D9" w:rsidRPr="00A25D88" w:rsidRDefault="008275D9" w:rsidP="008275D9">
      <w:pPr>
        <w:rPr>
          <w:rFonts w:ascii="Times New Roman" w:eastAsia="Times New Roman" w:hAnsi="Times New Roman" w:cs="Times New Roman"/>
          <w:sz w:val="24"/>
          <w:szCs w:val="24"/>
        </w:rPr>
      </w:pPr>
      <w:r w:rsidRPr="00A25D88">
        <w:rPr>
          <w:rFonts w:ascii="Times New Roman" w:eastAsia="Times New Roman" w:hAnsi="Times New Roman" w:cs="Times New Roman"/>
          <w:sz w:val="24"/>
          <w:szCs w:val="24"/>
        </w:rPr>
        <w:t xml:space="preserve">While several respondents indicated that they changed business processes to support the grants.gov forms, one such specific example cited was “1) we had to impose a 5 business day deadline for receipt of proposals for review  2) review time for form packets is greatly increased  3) form-based submissions are more prone to errors because so much of the data is manually entered into the forms instead of being pulled from the institutional systems” </w:t>
      </w:r>
      <w:r>
        <w:rPr>
          <w:rFonts w:ascii="Times New Roman" w:eastAsia="Times New Roman" w:hAnsi="Times New Roman" w:cs="Times New Roman"/>
          <w:sz w:val="24"/>
          <w:szCs w:val="24"/>
        </w:rPr>
        <w:t xml:space="preserve"> A</w:t>
      </w:r>
      <w:r w:rsidRPr="00A25D88">
        <w:rPr>
          <w:rFonts w:ascii="Times New Roman" w:eastAsia="Times New Roman" w:hAnsi="Times New Roman" w:cs="Times New Roman"/>
          <w:sz w:val="24"/>
          <w:szCs w:val="24"/>
        </w:rPr>
        <w:t xml:space="preserve">nother respondent commenting “Since all the agencies use the </w:t>
      </w:r>
      <w:r>
        <w:rPr>
          <w:rFonts w:ascii="Times New Roman" w:eastAsia="Times New Roman" w:hAnsi="Times New Roman" w:cs="Times New Roman"/>
          <w:sz w:val="24"/>
          <w:szCs w:val="24"/>
        </w:rPr>
        <w:t>G</w:t>
      </w:r>
      <w:r w:rsidRPr="00A25D88">
        <w:rPr>
          <w:rFonts w:ascii="Times New Roman" w:eastAsia="Times New Roman" w:hAnsi="Times New Roman" w:cs="Times New Roman"/>
          <w:sz w:val="24"/>
          <w:szCs w:val="24"/>
        </w:rPr>
        <w:t>rants.gov forms differently (sometimes even within the same agency) a great deal more staff time is spent reading the instructions to ensure that we are placing items properly.”</w:t>
      </w:r>
    </w:p>
    <w:p w:rsidR="00EE22A9" w:rsidRDefault="00EE22A9">
      <w:pPr>
        <w:rPr>
          <w:rFonts w:ascii="Verdana" w:hAnsi="Verdana" w:cs="Arial"/>
          <w:b/>
          <w:color w:val="000000"/>
          <w:sz w:val="24"/>
          <w:szCs w:val="24"/>
        </w:rPr>
      </w:pPr>
      <w:r>
        <w:rPr>
          <w:rFonts w:ascii="Verdana" w:hAnsi="Verdana" w:cs="Arial"/>
          <w:b/>
          <w:color w:val="000000"/>
          <w:sz w:val="24"/>
          <w:szCs w:val="24"/>
        </w:rPr>
        <w:br w:type="page"/>
      </w:r>
    </w:p>
    <w:p w:rsidR="003D7C4C" w:rsidRPr="008275D9" w:rsidRDefault="003D7C4C" w:rsidP="00BF4692">
      <w:pPr>
        <w:rPr>
          <w:rFonts w:ascii="Verdana" w:hAnsi="Verdana" w:cs="Arial"/>
          <w:b/>
          <w:color w:val="000000"/>
          <w:sz w:val="24"/>
          <w:szCs w:val="24"/>
        </w:rPr>
      </w:pPr>
      <w:r w:rsidRPr="008275D9">
        <w:rPr>
          <w:rFonts w:ascii="Verdana" w:hAnsi="Verdana" w:cs="Arial"/>
          <w:b/>
          <w:color w:val="000000"/>
          <w:sz w:val="24"/>
          <w:szCs w:val="24"/>
        </w:rPr>
        <w:lastRenderedPageBreak/>
        <w:t xml:space="preserve">18. What has been your financial investment to utilize Grants.gov forms? Investment estimates may include any of the items noted above, but only in addition to what you would normally devote to application processing.   </w:t>
      </w:r>
    </w:p>
    <w:p w:rsidR="003D7C4C" w:rsidRDefault="003D7C4C" w:rsidP="00BF4692"/>
    <w:p w:rsidR="003D7C4C" w:rsidRDefault="008275D9" w:rsidP="00BF4692">
      <w:r w:rsidRPr="008275D9">
        <w:rPr>
          <w:noProof/>
        </w:rPr>
        <w:drawing>
          <wp:inline distT="0" distB="0" distL="0" distR="0">
            <wp:extent cx="4572000" cy="3743325"/>
            <wp:effectExtent l="19050" t="0" r="19050" b="0"/>
            <wp:docPr id="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275D9" w:rsidRDefault="008275D9" w:rsidP="008275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Of the 35 responses to the “Rough estimate of cost to implement” question, only 27 are included in the analysis due to the other 8 either not knowing the cost or not being able to quantify the cost.  The 27 remaining responses ranged from a low of $1K to a high of $350K.  14 respondents invested $25K or less, 4 invested $30K to $100K, 7 invested $100K to $200K, and 2 invested $200K or more.  </w:t>
      </w:r>
    </w:p>
    <w:p w:rsidR="008275D9" w:rsidRDefault="008275D9" w:rsidP="00BF4692"/>
    <w:p w:rsidR="008275D9" w:rsidRDefault="008275D9" w:rsidP="00BF4692">
      <w:r w:rsidRPr="008275D9">
        <w:rPr>
          <w:noProof/>
        </w:rPr>
        <w:lastRenderedPageBreak/>
        <w:drawing>
          <wp:inline distT="0" distB="0" distL="0" distR="0">
            <wp:extent cx="4572000" cy="3743325"/>
            <wp:effectExtent l="19050" t="0" r="19050"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275D9" w:rsidRDefault="008275D9" w:rsidP="008275D9">
      <w:pPr>
        <w:rPr>
          <w:rFonts w:ascii="Times New Roman" w:hAnsi="Times New Roman" w:cs="Times New Roman"/>
          <w:color w:val="000000"/>
          <w:sz w:val="24"/>
          <w:szCs w:val="24"/>
        </w:rPr>
      </w:pPr>
      <w:r>
        <w:rPr>
          <w:rFonts w:ascii="Times New Roman" w:hAnsi="Times New Roman" w:cs="Times New Roman"/>
          <w:color w:val="000000"/>
          <w:sz w:val="24"/>
          <w:szCs w:val="24"/>
        </w:rPr>
        <w:t>Of the 30 responses to the “Rough estimate annual expenses” question, only 22 are included in the analysis due to the other 8 not separately accounting for annual expenses or not knowing the cost.  6 respondents indicated annual expenses from minimal to a high of $6K, 10 indicated  annual expenses from $10K to $50K, 2 indicated annual expenses of $50k to $100K, and 4 indicated annual expenses of  $100K or more with the highest being $250K.</w:t>
      </w:r>
    </w:p>
    <w:p w:rsidR="003D7C4C" w:rsidRDefault="008275D9">
      <w:pPr>
        <w:rPr>
          <w:rFonts w:ascii="Verdana" w:hAnsi="Verdana" w:cs="Arial"/>
          <w:color w:val="000000"/>
          <w:sz w:val="24"/>
          <w:szCs w:val="24"/>
        </w:rPr>
      </w:pPr>
      <w:r w:rsidRPr="008275D9">
        <w:rPr>
          <w:rFonts w:ascii="Verdana" w:hAnsi="Verdana" w:cs="Arial"/>
          <w:noProof/>
          <w:color w:val="000000"/>
          <w:sz w:val="24"/>
          <w:szCs w:val="24"/>
        </w:rPr>
        <w:drawing>
          <wp:inline distT="0" distB="0" distL="0" distR="0">
            <wp:extent cx="45720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275D9" w:rsidRDefault="008275D9" w:rsidP="008275D9">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Twenty-eight respondents estimated the number of FTE’s dedicated to the support of Grants.gov forms ranging from minimal or 0 to a high of 10.5.  The responses did not indicate a direct correlation between cost of implementation and annual expenses to the amount of FTE’s dedicated to supporting Grants.gov forms.  Eighteen of the 28 respondents reported adding one FTE or less, whereas only three added eight or more.</w:t>
      </w:r>
    </w:p>
    <w:p w:rsidR="008275D9" w:rsidRDefault="008275D9">
      <w:pPr>
        <w:rPr>
          <w:rFonts w:ascii="Verdana" w:hAnsi="Verdana" w:cs="Arial"/>
          <w:color w:val="000000"/>
          <w:sz w:val="24"/>
          <w:szCs w:val="24"/>
        </w:rPr>
      </w:pPr>
    </w:p>
    <w:p w:rsidR="003D7C4C" w:rsidRPr="006E7ECE" w:rsidRDefault="003D7C4C" w:rsidP="00BF4692">
      <w:pPr>
        <w:rPr>
          <w:rFonts w:ascii="Verdana" w:hAnsi="Verdana" w:cs="Arial"/>
          <w:b/>
          <w:color w:val="000000"/>
          <w:sz w:val="28"/>
          <w:szCs w:val="24"/>
        </w:rPr>
      </w:pPr>
      <w:r w:rsidRPr="006E7ECE">
        <w:rPr>
          <w:rFonts w:ascii="Verdana" w:hAnsi="Verdana" w:cs="Arial"/>
          <w:b/>
          <w:color w:val="000000"/>
          <w:sz w:val="28"/>
          <w:szCs w:val="24"/>
        </w:rPr>
        <w:t xml:space="preserve">19. What technological solutions has your institution implemented to assist in processing Grants.gov forms?   </w:t>
      </w:r>
    </w:p>
    <w:p w:rsidR="003D7C4C" w:rsidRDefault="003D7C4C" w:rsidP="00BF4692"/>
    <w:p w:rsidR="003D7C4C" w:rsidRDefault="003D7C4C" w:rsidP="00BF4692">
      <w:r>
        <w:rPr>
          <w:noProof/>
        </w:rPr>
        <w:drawing>
          <wp:inline distT="0" distB="0" distL="0" distR="0">
            <wp:extent cx="5943600" cy="3372902"/>
            <wp:effectExtent l="19050" t="0" r="0" b="0"/>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5" cstate="print"/>
                    <a:srcRect/>
                    <a:stretch>
                      <a:fillRect/>
                    </a:stretch>
                  </pic:blipFill>
                  <pic:spPr bwMode="auto">
                    <a:xfrm>
                      <a:off x="0" y="0"/>
                      <a:ext cx="5943600" cy="3372902"/>
                    </a:xfrm>
                    <a:prstGeom prst="rect">
                      <a:avLst/>
                    </a:prstGeom>
                    <a:noFill/>
                    <a:ln w="9525">
                      <a:noFill/>
                      <a:miter lim="800000"/>
                      <a:headEnd/>
                      <a:tailEnd/>
                    </a:ln>
                  </pic:spPr>
                </pic:pic>
              </a:graphicData>
            </a:graphic>
          </wp:inline>
        </w:drawing>
      </w:r>
    </w:p>
    <w:p w:rsidR="003D7C4C" w:rsidRDefault="003D7C4C" w:rsidP="00BF4692"/>
    <w:p w:rsidR="008275D9" w:rsidRDefault="008275D9" w:rsidP="008275D9">
      <w:r>
        <w:t>Institutions’ responses indicate a variety of technological solutions required for implementation of Grants.gov forms, with 50% of the respondents (n=42) having implemented file exchange interfaces to share or route applications and/or increasing email storage limits to accommodate large application files. Some institutions (33.3%) also developed file tracking systems. Less common responses were software installation (other than PureEdge or Adobe) (21.4%) and web-based training (21.4%). Approximately 1 in 10 respondents developed a software solution to populate standard data. Some respondents (16.7%) were able to implement Grants.gov forms without taking any action.</w:t>
      </w:r>
    </w:p>
    <w:p w:rsidR="008275D9" w:rsidRDefault="008275D9" w:rsidP="008275D9">
      <w:r>
        <w:t xml:space="preserve">The comments associated with this question indicate a broad variety of technical responses to Grants.gov form implementation. One respondent noted “We have needed access to much more server </w:t>
      </w:r>
      <w:r>
        <w:lastRenderedPageBreak/>
        <w:t xml:space="preserve">space to store submitted application files.” One institution also purchased a large-scale scanner to accommodate larger applications. One institution “developed a way to attach form packets” within its existing grants management system, while another developed a “web page where faculty can upload a document”. One respondent “moved to Cayuse and then they handled” the additional technical demands. </w:t>
      </w:r>
    </w:p>
    <w:p w:rsidR="003D7C4C" w:rsidRDefault="003D7C4C" w:rsidP="003D7C4C"/>
    <w:p w:rsidR="003D7C4C" w:rsidRPr="006E7ECE" w:rsidRDefault="0042192A" w:rsidP="003D7C4C">
      <w:pPr>
        <w:rPr>
          <w:rFonts w:ascii="Verdana" w:hAnsi="Verdana" w:cs="Arial"/>
          <w:b/>
          <w:color w:val="000000"/>
          <w:sz w:val="28"/>
          <w:szCs w:val="24"/>
        </w:rPr>
      </w:pPr>
      <w:r w:rsidRPr="006E7ECE">
        <w:rPr>
          <w:rFonts w:ascii="Verdana" w:hAnsi="Verdana" w:cs="Arial"/>
          <w:b/>
          <w:color w:val="000000"/>
          <w:sz w:val="28"/>
          <w:szCs w:val="24"/>
        </w:rPr>
        <w:t xml:space="preserve">20. What non-technical investments has your institution made to implement Grants.gov Forms?   </w:t>
      </w:r>
    </w:p>
    <w:p w:rsidR="0042192A" w:rsidRDefault="0042192A" w:rsidP="003D7C4C"/>
    <w:p w:rsidR="0042192A" w:rsidRDefault="0042192A" w:rsidP="003D7C4C">
      <w:r>
        <w:rPr>
          <w:noProof/>
        </w:rPr>
        <w:drawing>
          <wp:inline distT="0" distB="0" distL="0" distR="0">
            <wp:extent cx="5943600" cy="2178712"/>
            <wp:effectExtent l="19050" t="0" r="0" b="0"/>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6" cstate="print"/>
                    <a:srcRect/>
                    <a:stretch>
                      <a:fillRect/>
                    </a:stretch>
                  </pic:blipFill>
                  <pic:spPr bwMode="auto">
                    <a:xfrm>
                      <a:off x="0" y="0"/>
                      <a:ext cx="5943600" cy="2178712"/>
                    </a:xfrm>
                    <a:prstGeom prst="rect">
                      <a:avLst/>
                    </a:prstGeom>
                    <a:noFill/>
                    <a:ln w="9525">
                      <a:noFill/>
                      <a:miter lim="800000"/>
                      <a:headEnd/>
                      <a:tailEnd/>
                    </a:ln>
                  </pic:spPr>
                </pic:pic>
              </a:graphicData>
            </a:graphic>
          </wp:inline>
        </w:drawing>
      </w:r>
    </w:p>
    <w:p w:rsidR="0042192A" w:rsidRDefault="0042192A" w:rsidP="003D7C4C"/>
    <w:p w:rsidR="008275D9" w:rsidRDefault="008275D9" w:rsidP="008275D9">
      <w:r>
        <w:t xml:space="preserve">Most institutions also invested non-technical resources in order to implement Grants.gov forms, chiefly classroom training focused solely on Grants.gov (65.9%) and Grants.gov training that was folded in to other training initiatives (58.5%), with a total of 41 institutions responding to this question. Many institutions produced instructional brochures and handouts (39.0%), while others (17.1%) developed a help desk to handle all Grants.gov questions. There were clearly a variety of approaches, with 19.5% of institutions providing non-technical support for Grants.gov other than those described above. Only 14.6% of respondents did not make any non-technical investments as a result of Grants.gov forms implementation. </w:t>
      </w:r>
    </w:p>
    <w:p w:rsidR="008275D9" w:rsidRDefault="008275D9" w:rsidP="008275D9">
      <w:r>
        <w:t xml:space="preserve">Comments from respondents indicate that training was a significant commitment. The training initiatives took on a variety of forms, including classroom sessions, one-on-one meetings, department trainings, web-based resources, and help desks. Many respondents indicate that the training resources were cost neutral, with an apparent opportunity cost to other efforts. One institution “put considerable effort into training departmental administrators (often one-on-one) and relying on them to train/assist faculty”. Another commented that they used “web based training using </w:t>
      </w:r>
      <w:proofErr w:type="spellStart"/>
      <w:r>
        <w:t>GoToMeeting</w:t>
      </w:r>
      <w:proofErr w:type="spellEnd"/>
      <w:r>
        <w:t xml:space="preserve"> and </w:t>
      </w:r>
      <w:proofErr w:type="spellStart"/>
      <w:r>
        <w:t>GoToWebinar</w:t>
      </w:r>
      <w:proofErr w:type="spellEnd"/>
      <w:r>
        <w:t xml:space="preserve"> applications. Previously established help desk is overwhelmed.” Beyond training, another respondent </w:t>
      </w:r>
      <w:r>
        <w:lastRenderedPageBreak/>
        <w:t>wrote “we assigned a person to be the troubleshooter so the proposal specialists are not pulled away from processing proposals to problem solve” Grants.gov form issues. Another institution has indirectly provided technical support to Grants.gov, noting that through Beta testing with a vendor of its 424 application, “we have been able to suggest improvements and locate errors in forms that have been noticed and communicated back to Grants.gov. This takes 3 to 5 days of testing and is done regularly, at least once per quarter, perhaps once every 8 weeks depending on forms released.”</w:t>
      </w:r>
    </w:p>
    <w:p w:rsidR="0042192A" w:rsidRPr="006E7ECE" w:rsidRDefault="0042192A" w:rsidP="0042192A">
      <w:pPr>
        <w:rPr>
          <w:rFonts w:ascii="Verdana" w:hAnsi="Verdana" w:cs="Arial"/>
          <w:b/>
          <w:color w:val="000000"/>
          <w:sz w:val="28"/>
          <w:szCs w:val="24"/>
        </w:rPr>
      </w:pPr>
      <w:r w:rsidRPr="006E7ECE">
        <w:rPr>
          <w:rFonts w:ascii="Verdana" w:hAnsi="Verdana" w:cs="Arial"/>
          <w:b/>
          <w:color w:val="000000"/>
          <w:sz w:val="28"/>
          <w:szCs w:val="24"/>
        </w:rPr>
        <w:t>21. What would you estimate is your total institutional investment for Grants.gov training using forms-based submissions on an annual basis? Include training, hardware and software, help desk support, etc.</w:t>
      </w:r>
    </w:p>
    <w:p w:rsidR="008275D9" w:rsidRDefault="008275D9" w:rsidP="0042192A">
      <w:r w:rsidRPr="008275D9">
        <w:rPr>
          <w:noProof/>
        </w:rPr>
        <w:drawing>
          <wp:inline distT="0" distB="0" distL="0" distR="0">
            <wp:extent cx="4572000" cy="2743200"/>
            <wp:effectExtent l="19050" t="0" r="19050" b="0"/>
            <wp:docPr id="1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275D9" w:rsidRDefault="008275D9" w:rsidP="008275D9">
      <w:r>
        <w:t>Of the 55 respondents, 20 estimated annual costs.  Of these, only 19 are included in the analysis, because one response of $1 million was considered an erroneous response.  Of the remaining 19, responses range from $0 to $175K, with a slight preponderance of responses at the lower end of the scale.  In the text comments, four respondents described their annual investment as “minimal” or “very small.”  Four said that Grants.gov related tasks such as training users or managing submissions were performed by existing staff or otherwise incorporated into existing business practices.  Three respondents said it was difficult to estimate costs, at least in part because there were no additional resources available to attend to Grants.gov.  One respondent observed, “</w:t>
      </w:r>
      <w:r w:rsidRPr="00B60EDB">
        <w:t>The cost of going with Grants.gov evens out or is lower than the cost of printing hard copies, copying and federal expressing.</w:t>
      </w:r>
      <w:r>
        <w:t xml:space="preserve">”  While this may not be the most widely </w:t>
      </w:r>
      <w:proofErr w:type="gramStart"/>
      <w:r>
        <w:t>held  sentiment</w:t>
      </w:r>
      <w:proofErr w:type="gramEnd"/>
      <w:r>
        <w:t>, the evidence of minimal investment at the institutional level may be an indication that at least in some cases additional resources have not been or are no longer a necessity.</w:t>
      </w:r>
    </w:p>
    <w:p w:rsidR="008275D9" w:rsidRDefault="008275D9" w:rsidP="005408EE"/>
    <w:p w:rsidR="005408EE" w:rsidRPr="006E7ECE" w:rsidRDefault="005408EE" w:rsidP="005408EE">
      <w:pPr>
        <w:rPr>
          <w:rFonts w:ascii="Verdana" w:hAnsi="Verdana" w:cs="Arial"/>
          <w:b/>
          <w:color w:val="000000"/>
          <w:sz w:val="28"/>
          <w:szCs w:val="24"/>
        </w:rPr>
      </w:pPr>
      <w:r w:rsidRPr="006E7ECE">
        <w:rPr>
          <w:rFonts w:ascii="Verdana" w:hAnsi="Verdana" w:cs="Arial"/>
          <w:b/>
          <w:color w:val="000000"/>
          <w:sz w:val="28"/>
          <w:szCs w:val="24"/>
        </w:rPr>
        <w:lastRenderedPageBreak/>
        <w:t>22. Please tell us any additional thoughts you have about your cost and investment in using Grants.gov forms.</w:t>
      </w:r>
    </w:p>
    <w:p w:rsidR="008275D9" w:rsidRPr="00976DBF" w:rsidRDefault="008275D9" w:rsidP="008275D9">
      <w:pPr>
        <w:rPr>
          <w:rFonts w:ascii="Times New Roman" w:hAnsi="Times New Roman" w:cs="Times New Roman"/>
          <w:color w:val="000000"/>
          <w:sz w:val="24"/>
          <w:szCs w:val="24"/>
        </w:rPr>
      </w:pPr>
      <w:r>
        <w:t>There were 15 responses to this question, with little new information provided than what has been stated earlier.  One commenter said, “Grants.gov forms do not add any value to the submission process for institutions other than to give the feds the information in the format that they require.”  Another, on the other hand, made this plea, apparently asking agencies not to abandon Grants.gov, “Let's not go back to the last century.”  Three respondents mentioned that inconsistency among federal agencies as to how Grants.gov forms are used is a problem.  Echoing the theme of the costs of implementing Grants.gov forms being hidden in general operating costs were those who said, “</w:t>
      </w:r>
      <w:r w:rsidRPr="009B728C">
        <w:t>The biggest cost has been in diverting staff from their day-to-day duties.</w:t>
      </w:r>
      <w:r>
        <w:t>”  Another said, “</w:t>
      </w:r>
      <w:r w:rsidRPr="009B728C">
        <w:t>AORs spend a great deal of time as proposal deadlines loom answering questions concerning technical issues, as well as forms content requirements.</w:t>
      </w:r>
      <w:r>
        <w:t>”  Three said that their implementation of forms went fairly well, and that they had been able to incorporate the use of forms into their operations.  One even said they had tried S2S and decided to use forms instead, “Our S2S venture was costly and did not meet our needs at the time of implementation. The form based submissions using Adobe are currently meeting our needs given our diverse portfolio given that Adobe works across platforms.”  On the other hand, there is this comment from another S2S school, “If we did not have a S2S that has been so exceptional, I don't believe we could have survived the past two years and I mean that honestly.  Our funding has increased approximately 30% in that time period without a commensurate increase in staff and other resources.”</w:t>
      </w:r>
    </w:p>
    <w:p w:rsidR="006E7ECE" w:rsidRDefault="006E7ECE">
      <w:pPr>
        <w:rPr>
          <w:b/>
          <w:sz w:val="36"/>
        </w:rPr>
      </w:pPr>
    </w:p>
    <w:p w:rsidR="008275D9" w:rsidRDefault="008275D9">
      <w:pPr>
        <w:rPr>
          <w:b/>
          <w:sz w:val="36"/>
        </w:rPr>
      </w:pPr>
      <w:r>
        <w:rPr>
          <w:b/>
          <w:sz w:val="36"/>
        </w:rPr>
        <w:br w:type="page"/>
      </w:r>
    </w:p>
    <w:p w:rsidR="005408EE" w:rsidRPr="006E7ECE" w:rsidRDefault="006E7ECE" w:rsidP="005408EE">
      <w:pPr>
        <w:rPr>
          <w:b/>
          <w:sz w:val="36"/>
        </w:rPr>
      </w:pPr>
      <w:proofErr w:type="gramStart"/>
      <w:r w:rsidRPr="006E7ECE">
        <w:rPr>
          <w:b/>
          <w:sz w:val="36"/>
        </w:rPr>
        <w:lastRenderedPageBreak/>
        <w:t xml:space="preserve">Section </w:t>
      </w:r>
      <w:r w:rsidR="005408EE" w:rsidRPr="006E7ECE">
        <w:rPr>
          <w:b/>
          <w:sz w:val="36"/>
        </w:rPr>
        <w:t>6.</w:t>
      </w:r>
      <w:proofErr w:type="gramEnd"/>
      <w:r w:rsidR="005408EE" w:rsidRPr="006E7ECE">
        <w:rPr>
          <w:b/>
          <w:sz w:val="36"/>
        </w:rPr>
        <w:t xml:space="preserve"> General Comments and Suggestions for Grants.gov</w:t>
      </w:r>
    </w:p>
    <w:p w:rsidR="005408EE" w:rsidRPr="004972A7" w:rsidRDefault="005408EE" w:rsidP="005408EE">
      <w:pPr>
        <w:spacing w:after="0" w:line="240" w:lineRule="auto"/>
        <w:rPr>
          <w:b/>
          <w:sz w:val="28"/>
          <w:szCs w:val="28"/>
        </w:rPr>
      </w:pPr>
      <w:r w:rsidRPr="004972A7">
        <w:rPr>
          <w:b/>
          <w:sz w:val="28"/>
          <w:szCs w:val="28"/>
        </w:rPr>
        <w:t>For the short term (12-18 months) what changes would you like to see in Adobe Forms and the submission process? Please list only the 5-6 major issues you would like fixed or improved.</w:t>
      </w:r>
    </w:p>
    <w:p w:rsidR="00EE22A9" w:rsidRDefault="00EE22A9" w:rsidP="005408EE">
      <w:pPr>
        <w:spacing w:after="0" w:line="240" w:lineRule="auto"/>
        <w:rPr>
          <w:b/>
          <w:sz w:val="36"/>
        </w:rPr>
      </w:pPr>
    </w:p>
    <w:p w:rsidR="00EE22A9" w:rsidRDefault="00EE22A9" w:rsidP="005408EE">
      <w:pPr>
        <w:spacing w:after="0" w:line="240" w:lineRule="auto"/>
      </w:pPr>
      <w:r>
        <w:t>In October of 2009, an additional survey was created to determine user priorities from two groups:  1.</w:t>
      </w:r>
      <w:proofErr w:type="gramStart"/>
      <w:r>
        <w:t>)  Adobe</w:t>
      </w:r>
      <w:proofErr w:type="gramEnd"/>
      <w:r>
        <w:t xml:space="preserve"> Forms, and; 2.) System-to-Systems (S2S). The </w:t>
      </w:r>
      <w:proofErr w:type="gramStart"/>
      <w:r>
        <w:t>list of priorities presented in the survey to these two groups were</w:t>
      </w:r>
      <w:proofErr w:type="gramEnd"/>
      <w:r>
        <w:t xml:space="preserve"> derived from responses to this section. These responses were categorized into the two groups – Adobe Forms and System-to-System then presented in the follow-up survey for ranking. The results of that ranking follow.</w:t>
      </w:r>
    </w:p>
    <w:p w:rsidR="00EE22A9" w:rsidRDefault="00EE22A9" w:rsidP="005408EE">
      <w:pPr>
        <w:spacing w:after="0" w:line="240" w:lineRule="auto"/>
      </w:pPr>
    </w:p>
    <w:p w:rsidR="00293AA0" w:rsidRPr="00293AA0" w:rsidRDefault="00293AA0" w:rsidP="005408EE">
      <w:pPr>
        <w:spacing w:after="0" w:line="240" w:lineRule="auto"/>
        <w:rPr>
          <w:b/>
          <w:sz w:val="32"/>
          <w:szCs w:val="32"/>
        </w:rPr>
      </w:pPr>
      <w:r>
        <w:rPr>
          <w:b/>
          <w:sz w:val="32"/>
          <w:szCs w:val="32"/>
        </w:rPr>
        <w:t>Survey ranking for</w:t>
      </w:r>
      <w:r w:rsidR="004972A7">
        <w:rPr>
          <w:b/>
          <w:sz w:val="32"/>
          <w:szCs w:val="32"/>
        </w:rPr>
        <w:t xml:space="preserve"> top 5</w:t>
      </w:r>
      <w:r>
        <w:rPr>
          <w:b/>
          <w:sz w:val="32"/>
          <w:szCs w:val="32"/>
        </w:rPr>
        <w:t xml:space="preserve"> Adobe Forms Issues</w:t>
      </w:r>
    </w:p>
    <w:p w:rsidR="00293AA0" w:rsidRDefault="00293AA0" w:rsidP="005408EE">
      <w:pPr>
        <w:spacing w:after="0" w:line="240" w:lineRule="auto"/>
      </w:pPr>
    </w:p>
    <w:p w:rsidR="00EE22A9" w:rsidRDefault="00293AA0" w:rsidP="00293AA0">
      <w:pPr>
        <w:pStyle w:val="ListParagraph"/>
        <w:numPr>
          <w:ilvl w:val="0"/>
          <w:numId w:val="30"/>
        </w:numPr>
        <w:spacing w:after="0" w:line="240" w:lineRule="auto"/>
        <w:rPr>
          <w:b/>
          <w:sz w:val="28"/>
          <w:szCs w:val="28"/>
        </w:rPr>
      </w:pPr>
      <w:r>
        <w:rPr>
          <w:b/>
          <w:sz w:val="28"/>
          <w:szCs w:val="28"/>
        </w:rPr>
        <w:t xml:space="preserve"> Option to view or print the entire application as one complete document</w:t>
      </w:r>
    </w:p>
    <w:p w:rsidR="00293AA0" w:rsidRDefault="00293AA0" w:rsidP="00293AA0">
      <w:pPr>
        <w:pStyle w:val="ListParagraph"/>
        <w:numPr>
          <w:ilvl w:val="0"/>
          <w:numId w:val="30"/>
        </w:numPr>
        <w:spacing w:after="0" w:line="240" w:lineRule="auto"/>
        <w:rPr>
          <w:b/>
          <w:sz w:val="28"/>
          <w:szCs w:val="28"/>
        </w:rPr>
      </w:pPr>
      <w:r>
        <w:rPr>
          <w:b/>
          <w:sz w:val="28"/>
          <w:szCs w:val="28"/>
        </w:rPr>
        <w:t xml:space="preserve"> Require all agencies use form fields the same way</w:t>
      </w:r>
    </w:p>
    <w:p w:rsidR="00293AA0" w:rsidRDefault="00293AA0" w:rsidP="00293AA0">
      <w:pPr>
        <w:pStyle w:val="ListParagraph"/>
        <w:numPr>
          <w:ilvl w:val="0"/>
          <w:numId w:val="30"/>
        </w:numPr>
        <w:spacing w:after="0" w:line="240" w:lineRule="auto"/>
        <w:rPr>
          <w:b/>
          <w:sz w:val="28"/>
          <w:szCs w:val="28"/>
        </w:rPr>
      </w:pPr>
      <w:r>
        <w:rPr>
          <w:b/>
          <w:sz w:val="28"/>
          <w:szCs w:val="28"/>
        </w:rPr>
        <w:t xml:space="preserve"> Allow users to enter standard institutional data from a master profile (or re-use an old application)</w:t>
      </w:r>
    </w:p>
    <w:p w:rsidR="00293AA0" w:rsidRDefault="00293AA0" w:rsidP="00293AA0">
      <w:pPr>
        <w:pStyle w:val="ListParagraph"/>
        <w:numPr>
          <w:ilvl w:val="0"/>
          <w:numId w:val="30"/>
        </w:numPr>
        <w:spacing w:after="0" w:line="240" w:lineRule="auto"/>
        <w:rPr>
          <w:b/>
          <w:sz w:val="28"/>
          <w:szCs w:val="28"/>
        </w:rPr>
      </w:pPr>
      <w:r>
        <w:rPr>
          <w:b/>
          <w:sz w:val="28"/>
          <w:szCs w:val="28"/>
        </w:rPr>
        <w:t xml:space="preserve"> Ability to work on given budget year or key person at any time without having to complete the previous budget year or key person information</w:t>
      </w:r>
    </w:p>
    <w:p w:rsidR="00293AA0" w:rsidRPr="00293AA0" w:rsidRDefault="00293AA0" w:rsidP="00293AA0">
      <w:pPr>
        <w:pStyle w:val="ListParagraph"/>
        <w:numPr>
          <w:ilvl w:val="0"/>
          <w:numId w:val="30"/>
        </w:numPr>
        <w:spacing w:after="0" w:line="240" w:lineRule="auto"/>
        <w:rPr>
          <w:b/>
          <w:sz w:val="28"/>
          <w:szCs w:val="28"/>
        </w:rPr>
      </w:pPr>
      <w:r>
        <w:rPr>
          <w:b/>
          <w:sz w:val="28"/>
          <w:szCs w:val="28"/>
        </w:rPr>
        <w:t>Ability to see all errors in the application when the ‘check for errors’ feature is used</w:t>
      </w:r>
    </w:p>
    <w:p w:rsidR="008A4E5A" w:rsidRDefault="008A4E5A" w:rsidP="005408EE">
      <w:pPr>
        <w:spacing w:after="0" w:line="240" w:lineRule="auto"/>
        <w:rPr>
          <w:sz w:val="36"/>
        </w:rPr>
      </w:pPr>
      <w:r>
        <w:rPr>
          <w:noProof/>
          <w:sz w:val="36"/>
        </w:rPr>
        <w:drawing>
          <wp:inline distT="0" distB="0" distL="0" distR="0">
            <wp:extent cx="5486400" cy="3200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A4E5A" w:rsidRPr="00BC40DE" w:rsidRDefault="00BC40DE" w:rsidP="00BC40DE">
      <w:pPr>
        <w:spacing w:after="0" w:line="240" w:lineRule="auto"/>
        <w:jc w:val="center"/>
      </w:pPr>
      <w:r>
        <w:t>Percent ranking each question</w:t>
      </w:r>
    </w:p>
    <w:p w:rsidR="008A4E5A" w:rsidRDefault="008A4E5A" w:rsidP="005408EE">
      <w:pPr>
        <w:spacing w:after="0" w:line="240" w:lineRule="auto"/>
        <w:rPr>
          <w:sz w:val="36"/>
        </w:rPr>
      </w:pPr>
    </w:p>
    <w:p w:rsidR="00293AA0" w:rsidRDefault="00293AA0" w:rsidP="00293AA0">
      <w:pPr>
        <w:spacing w:after="0" w:line="240" w:lineRule="auto"/>
        <w:rPr>
          <w:b/>
          <w:sz w:val="32"/>
          <w:szCs w:val="32"/>
        </w:rPr>
      </w:pPr>
      <w:r>
        <w:rPr>
          <w:b/>
          <w:sz w:val="32"/>
          <w:szCs w:val="32"/>
        </w:rPr>
        <w:lastRenderedPageBreak/>
        <w:t>Survey ranking for System-to</w:t>
      </w:r>
      <w:r w:rsidR="008A4E5A">
        <w:rPr>
          <w:b/>
          <w:sz w:val="32"/>
          <w:szCs w:val="32"/>
        </w:rPr>
        <w:t>-</w:t>
      </w:r>
      <w:r>
        <w:rPr>
          <w:b/>
          <w:sz w:val="32"/>
          <w:szCs w:val="32"/>
        </w:rPr>
        <w:t>System Issues</w:t>
      </w:r>
    </w:p>
    <w:p w:rsidR="008A4E5A" w:rsidRPr="00293AA0" w:rsidRDefault="008A4E5A" w:rsidP="00293AA0">
      <w:pPr>
        <w:spacing w:after="0" w:line="240" w:lineRule="auto"/>
        <w:rPr>
          <w:b/>
          <w:sz w:val="32"/>
          <w:szCs w:val="32"/>
        </w:rPr>
      </w:pPr>
    </w:p>
    <w:p w:rsidR="00293AA0" w:rsidRPr="00BC40DE" w:rsidRDefault="008A4E5A" w:rsidP="008A4E5A">
      <w:pPr>
        <w:pStyle w:val="ListParagraph"/>
        <w:numPr>
          <w:ilvl w:val="0"/>
          <w:numId w:val="31"/>
        </w:numPr>
        <w:spacing w:after="0" w:line="240" w:lineRule="auto"/>
        <w:rPr>
          <w:sz w:val="28"/>
          <w:szCs w:val="28"/>
        </w:rPr>
      </w:pPr>
      <w:r w:rsidRPr="00BC40DE">
        <w:rPr>
          <w:sz w:val="28"/>
          <w:szCs w:val="28"/>
        </w:rPr>
        <w:t xml:space="preserve"> </w:t>
      </w:r>
      <w:r w:rsidR="00BC40DE" w:rsidRPr="00BC40DE">
        <w:rPr>
          <w:sz w:val="28"/>
          <w:szCs w:val="28"/>
        </w:rPr>
        <w:t>Infrastructure</w:t>
      </w:r>
    </w:p>
    <w:p w:rsidR="00BC40DE" w:rsidRPr="00BC40DE" w:rsidRDefault="00BC40DE" w:rsidP="00BC40DE">
      <w:pPr>
        <w:pStyle w:val="ListParagraph"/>
        <w:numPr>
          <w:ilvl w:val="1"/>
          <w:numId w:val="31"/>
        </w:numPr>
        <w:spacing w:after="0" w:line="240" w:lineRule="auto"/>
        <w:rPr>
          <w:sz w:val="28"/>
          <w:szCs w:val="28"/>
        </w:rPr>
      </w:pPr>
      <w:r w:rsidRPr="00BC40DE">
        <w:rPr>
          <w:sz w:val="28"/>
          <w:szCs w:val="28"/>
        </w:rPr>
        <w:t>Grants.gov should provide style sheets for Adobe forms; otherwise every S2S institution will have to individually develop their own in order to display or print the data</w:t>
      </w:r>
      <w:r w:rsidR="00061BD3">
        <w:rPr>
          <w:noProof/>
          <w:sz w:val="28"/>
          <w:szCs w:val="28"/>
        </w:rPr>
        <w:drawing>
          <wp:inline distT="0" distB="0" distL="0" distR="0">
            <wp:extent cx="5488057" cy="2246243"/>
            <wp:effectExtent l="19050" t="0" r="17393" b="1657"/>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949D1" w:rsidRDefault="003949D1">
      <w:pPr>
        <w:rPr>
          <w:sz w:val="28"/>
          <w:szCs w:val="28"/>
        </w:rPr>
      </w:pPr>
      <w:r>
        <w:rPr>
          <w:sz w:val="28"/>
          <w:szCs w:val="28"/>
        </w:rPr>
        <w:br w:type="page"/>
      </w:r>
    </w:p>
    <w:p w:rsidR="00BC40DE" w:rsidRDefault="00BC40DE" w:rsidP="00BC40DE">
      <w:pPr>
        <w:pStyle w:val="ListParagraph"/>
        <w:numPr>
          <w:ilvl w:val="0"/>
          <w:numId w:val="31"/>
        </w:numPr>
        <w:spacing w:after="0" w:line="240" w:lineRule="auto"/>
        <w:rPr>
          <w:sz w:val="28"/>
          <w:szCs w:val="28"/>
        </w:rPr>
      </w:pPr>
      <w:r w:rsidRPr="00BC40DE">
        <w:rPr>
          <w:sz w:val="28"/>
          <w:szCs w:val="28"/>
        </w:rPr>
        <w:lastRenderedPageBreak/>
        <w:t xml:space="preserve">Test Environment </w:t>
      </w:r>
      <w:proofErr w:type="gramStart"/>
      <w:r w:rsidRPr="00BC40DE">
        <w:rPr>
          <w:sz w:val="28"/>
          <w:szCs w:val="28"/>
        </w:rPr>
        <w:t>The</w:t>
      </w:r>
      <w:proofErr w:type="gramEnd"/>
      <w:r w:rsidRPr="00BC40DE">
        <w:rPr>
          <w:sz w:val="28"/>
          <w:szCs w:val="28"/>
        </w:rPr>
        <w:t xml:space="preserve"> S2S community would like to actively participate in testing Grants.gov changes before they are moved to production. Coordinated beta testing with a subset of S2S organizations would ensure that problems are found earlier in the lifecycle and lead to increased satisfaction with the final product. Key components on the Grants.gov side</w:t>
      </w:r>
      <w:r>
        <w:rPr>
          <w:sz w:val="28"/>
          <w:szCs w:val="28"/>
        </w:rPr>
        <w:t>:</w:t>
      </w:r>
    </w:p>
    <w:p w:rsidR="00BC40DE" w:rsidRPr="00BC40DE" w:rsidRDefault="00BC40DE" w:rsidP="00BC40DE">
      <w:pPr>
        <w:pStyle w:val="ListParagraph"/>
        <w:numPr>
          <w:ilvl w:val="1"/>
          <w:numId w:val="31"/>
        </w:numPr>
        <w:spacing w:after="0" w:line="240" w:lineRule="auto"/>
        <w:rPr>
          <w:sz w:val="28"/>
          <w:szCs w:val="28"/>
        </w:rPr>
      </w:pPr>
      <w:r w:rsidRPr="00BC40DE">
        <w:rPr>
          <w:sz w:val="28"/>
          <w:szCs w:val="28"/>
        </w:rPr>
        <w:t>Provide a stable and robust test environment that is available 24 hours a day.</w:t>
      </w:r>
    </w:p>
    <w:p w:rsidR="00BC40DE" w:rsidRPr="00BC40DE" w:rsidRDefault="00BC40DE" w:rsidP="00BC40DE">
      <w:pPr>
        <w:pStyle w:val="ListParagraph"/>
        <w:numPr>
          <w:ilvl w:val="1"/>
          <w:numId w:val="31"/>
        </w:numPr>
        <w:spacing w:after="0" w:line="240" w:lineRule="auto"/>
        <w:rPr>
          <w:sz w:val="28"/>
          <w:szCs w:val="28"/>
        </w:rPr>
      </w:pPr>
      <w:r w:rsidRPr="00BC40DE">
        <w:rPr>
          <w:sz w:val="28"/>
          <w:szCs w:val="28"/>
        </w:rPr>
        <w:t>Mirror all active opportunity packages in the UAT environment for improved testing.</w:t>
      </w:r>
    </w:p>
    <w:p w:rsidR="00BC40DE" w:rsidRDefault="00BC40DE" w:rsidP="00BC40DE">
      <w:pPr>
        <w:pStyle w:val="ListParagraph"/>
        <w:numPr>
          <w:ilvl w:val="1"/>
          <w:numId w:val="31"/>
        </w:numPr>
        <w:spacing w:after="0" w:line="240" w:lineRule="auto"/>
        <w:rPr>
          <w:sz w:val="28"/>
          <w:szCs w:val="28"/>
        </w:rPr>
      </w:pPr>
      <w:r w:rsidRPr="00BC40DE">
        <w:rPr>
          <w:sz w:val="28"/>
          <w:szCs w:val="28"/>
        </w:rPr>
        <w:t>Work with the S2S beta testing group to establish effective and timely testing procedures.</w:t>
      </w:r>
      <w:r w:rsidR="00115814">
        <w:rPr>
          <w:noProof/>
          <w:sz w:val="28"/>
          <w:szCs w:val="28"/>
        </w:rPr>
        <w:drawing>
          <wp:inline distT="0" distB="0" distL="0" distR="0">
            <wp:extent cx="5486400" cy="32004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3949D1" w:rsidRDefault="003949D1">
      <w:pPr>
        <w:rPr>
          <w:sz w:val="28"/>
          <w:szCs w:val="28"/>
        </w:rPr>
      </w:pPr>
      <w:r>
        <w:rPr>
          <w:sz w:val="28"/>
          <w:szCs w:val="28"/>
        </w:rPr>
        <w:br w:type="page"/>
      </w:r>
    </w:p>
    <w:p w:rsidR="00BC40DE" w:rsidRDefault="00BC40DE" w:rsidP="00BC40DE">
      <w:pPr>
        <w:pStyle w:val="ListParagraph"/>
        <w:numPr>
          <w:ilvl w:val="0"/>
          <w:numId w:val="31"/>
        </w:numPr>
        <w:spacing w:after="0" w:line="240" w:lineRule="auto"/>
        <w:rPr>
          <w:sz w:val="28"/>
          <w:szCs w:val="28"/>
        </w:rPr>
      </w:pPr>
      <w:r w:rsidRPr="00BC40DE">
        <w:rPr>
          <w:sz w:val="28"/>
          <w:szCs w:val="28"/>
        </w:rPr>
        <w:lastRenderedPageBreak/>
        <w:t>Version Control - New forms and functional enhancements are often moved into production with little advance warning; leaving the S2S community scrambling to catch up. An organized, documented and systematic version control process would provide the S2S community adequate time to make the necessary coding changes in their own systems. Key components would include:</w:t>
      </w:r>
    </w:p>
    <w:p w:rsidR="00BC40DE" w:rsidRPr="00BC40DE" w:rsidRDefault="00BC40DE" w:rsidP="00BC40DE">
      <w:pPr>
        <w:pStyle w:val="ListParagraph"/>
        <w:numPr>
          <w:ilvl w:val="1"/>
          <w:numId w:val="31"/>
        </w:numPr>
        <w:spacing w:after="0" w:line="240" w:lineRule="auto"/>
        <w:rPr>
          <w:sz w:val="28"/>
          <w:szCs w:val="28"/>
        </w:rPr>
      </w:pPr>
      <w:r w:rsidRPr="00BC40DE">
        <w:rPr>
          <w:sz w:val="28"/>
          <w:szCs w:val="28"/>
        </w:rPr>
        <w:t>The current system status and key system performance metrics should be available automatically and in real-time to all consumers of grants.gov web services.</w:t>
      </w:r>
    </w:p>
    <w:p w:rsidR="00BC40DE" w:rsidRPr="00BC40DE" w:rsidRDefault="00BC40DE" w:rsidP="00BC40DE">
      <w:pPr>
        <w:pStyle w:val="ListParagraph"/>
        <w:numPr>
          <w:ilvl w:val="1"/>
          <w:numId w:val="31"/>
        </w:numPr>
        <w:spacing w:after="0" w:line="240" w:lineRule="auto"/>
        <w:rPr>
          <w:sz w:val="28"/>
          <w:szCs w:val="28"/>
        </w:rPr>
      </w:pPr>
      <w:r w:rsidRPr="00BC40DE">
        <w:rPr>
          <w:sz w:val="28"/>
          <w:szCs w:val="28"/>
        </w:rPr>
        <w:t>Error messages must clearly communicate the problem and not mask unrelated issues such as server congestion.</w:t>
      </w:r>
    </w:p>
    <w:p w:rsidR="00BC40DE" w:rsidRDefault="00BC40DE" w:rsidP="00BC40DE">
      <w:pPr>
        <w:pStyle w:val="ListParagraph"/>
        <w:numPr>
          <w:ilvl w:val="1"/>
          <w:numId w:val="31"/>
        </w:numPr>
        <w:spacing w:after="0" w:line="240" w:lineRule="auto"/>
        <w:rPr>
          <w:sz w:val="28"/>
          <w:szCs w:val="28"/>
        </w:rPr>
      </w:pPr>
      <w:r w:rsidRPr="00BC40DE">
        <w:rPr>
          <w:sz w:val="28"/>
          <w:szCs w:val="28"/>
        </w:rPr>
        <w:t xml:space="preserve">Status of current development and infrastructure </w:t>
      </w:r>
      <w:proofErr w:type="gramStart"/>
      <w:r w:rsidRPr="00BC40DE">
        <w:rPr>
          <w:sz w:val="28"/>
          <w:szCs w:val="28"/>
        </w:rPr>
        <w:t>work(</w:t>
      </w:r>
      <w:proofErr w:type="gramEnd"/>
      <w:r w:rsidRPr="00BC40DE">
        <w:rPr>
          <w:sz w:val="28"/>
          <w:szCs w:val="28"/>
        </w:rPr>
        <w:t>including major milestones, project health status, etc) should be public; where possible, project artifacts should be available for public review and comment.</w:t>
      </w:r>
      <w:r w:rsidR="00115814">
        <w:rPr>
          <w:noProof/>
          <w:sz w:val="28"/>
          <w:szCs w:val="28"/>
        </w:rPr>
        <w:drawing>
          <wp:inline distT="0" distB="0" distL="0" distR="0">
            <wp:extent cx="5486400" cy="32004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949D1" w:rsidRDefault="003949D1">
      <w:pPr>
        <w:rPr>
          <w:sz w:val="28"/>
          <w:szCs w:val="28"/>
        </w:rPr>
      </w:pPr>
      <w:r>
        <w:rPr>
          <w:sz w:val="28"/>
          <w:szCs w:val="28"/>
        </w:rPr>
        <w:br w:type="page"/>
      </w:r>
    </w:p>
    <w:p w:rsidR="00BC40DE" w:rsidRPr="00BC40DE" w:rsidRDefault="00BC40DE" w:rsidP="00BC40DE">
      <w:pPr>
        <w:pStyle w:val="ListParagraph"/>
        <w:numPr>
          <w:ilvl w:val="0"/>
          <w:numId w:val="31"/>
        </w:numPr>
        <w:spacing w:after="0" w:line="240" w:lineRule="auto"/>
        <w:rPr>
          <w:sz w:val="28"/>
          <w:szCs w:val="28"/>
        </w:rPr>
      </w:pPr>
      <w:r w:rsidRPr="00BC40DE">
        <w:rPr>
          <w:sz w:val="28"/>
          <w:szCs w:val="28"/>
        </w:rPr>
        <w:lastRenderedPageBreak/>
        <w:t xml:space="preserve">Transparency - The dependence on S2S is growing and many institutions rely solely on S2S for their proposal submission process. As a result, the S2S community requires greater visibility into current status and the S2S technical roadmap in order to meet the needs of their institutions. </w:t>
      </w:r>
    </w:p>
    <w:p w:rsidR="00BC40DE" w:rsidRPr="00BC40DE" w:rsidRDefault="00BC40DE" w:rsidP="00CB0210">
      <w:pPr>
        <w:pStyle w:val="ListParagraph"/>
        <w:numPr>
          <w:ilvl w:val="1"/>
          <w:numId w:val="31"/>
        </w:numPr>
        <w:spacing w:after="0" w:line="240" w:lineRule="auto"/>
        <w:rPr>
          <w:sz w:val="28"/>
          <w:szCs w:val="28"/>
        </w:rPr>
      </w:pPr>
      <w:r w:rsidRPr="00BC40DE">
        <w:rPr>
          <w:sz w:val="28"/>
          <w:szCs w:val="28"/>
        </w:rPr>
        <w:t>The current system status and key system performance metrics should be available automatically and in real-time to all consumers of grants.gov web services.</w:t>
      </w:r>
    </w:p>
    <w:p w:rsidR="00BC40DE" w:rsidRPr="00BC40DE" w:rsidRDefault="00BC40DE" w:rsidP="00CB0210">
      <w:pPr>
        <w:pStyle w:val="ListParagraph"/>
        <w:numPr>
          <w:ilvl w:val="1"/>
          <w:numId w:val="31"/>
        </w:numPr>
        <w:spacing w:after="0" w:line="240" w:lineRule="auto"/>
        <w:rPr>
          <w:sz w:val="28"/>
          <w:szCs w:val="28"/>
        </w:rPr>
      </w:pPr>
      <w:r w:rsidRPr="00BC40DE">
        <w:rPr>
          <w:sz w:val="28"/>
          <w:szCs w:val="28"/>
        </w:rPr>
        <w:t>Error messages must clearly communicate the problem and not mask unrelated issues such as server congestion.</w:t>
      </w:r>
    </w:p>
    <w:p w:rsidR="00CB0210" w:rsidRDefault="00BC40DE" w:rsidP="00CB0210">
      <w:pPr>
        <w:pStyle w:val="ListParagraph"/>
        <w:numPr>
          <w:ilvl w:val="1"/>
          <w:numId w:val="31"/>
        </w:numPr>
        <w:spacing w:after="0" w:line="240" w:lineRule="auto"/>
        <w:rPr>
          <w:sz w:val="28"/>
          <w:szCs w:val="28"/>
        </w:rPr>
      </w:pPr>
      <w:r w:rsidRPr="00BC40DE">
        <w:rPr>
          <w:sz w:val="28"/>
          <w:szCs w:val="28"/>
        </w:rPr>
        <w:t xml:space="preserve">Status of current development and infrastructure </w:t>
      </w:r>
      <w:proofErr w:type="gramStart"/>
      <w:r w:rsidRPr="00BC40DE">
        <w:rPr>
          <w:sz w:val="28"/>
          <w:szCs w:val="28"/>
        </w:rPr>
        <w:t>work(</w:t>
      </w:r>
      <w:proofErr w:type="gramEnd"/>
      <w:r w:rsidRPr="00BC40DE">
        <w:rPr>
          <w:sz w:val="28"/>
          <w:szCs w:val="28"/>
        </w:rPr>
        <w:t>including major milestones, project health status, etc) should be public; where possible, project artifacts should be available for public review and comment.</w:t>
      </w:r>
      <w:r w:rsidR="00115814">
        <w:rPr>
          <w:noProof/>
          <w:sz w:val="28"/>
          <w:szCs w:val="28"/>
        </w:rPr>
        <w:drawing>
          <wp:inline distT="0" distB="0" distL="0" distR="0">
            <wp:extent cx="5486400" cy="32004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949D1" w:rsidRDefault="003949D1">
      <w:pPr>
        <w:rPr>
          <w:sz w:val="28"/>
          <w:szCs w:val="28"/>
        </w:rPr>
      </w:pPr>
      <w:r>
        <w:rPr>
          <w:sz w:val="28"/>
          <w:szCs w:val="28"/>
        </w:rPr>
        <w:br w:type="page"/>
      </w:r>
    </w:p>
    <w:p w:rsidR="00CB0210" w:rsidRPr="00CB0210" w:rsidRDefault="00CB0210" w:rsidP="00CB0210">
      <w:pPr>
        <w:pStyle w:val="ListParagraph"/>
        <w:numPr>
          <w:ilvl w:val="0"/>
          <w:numId w:val="31"/>
        </w:numPr>
        <w:spacing w:after="0" w:line="240" w:lineRule="auto"/>
        <w:rPr>
          <w:sz w:val="28"/>
          <w:szCs w:val="28"/>
        </w:rPr>
      </w:pPr>
      <w:r w:rsidRPr="00CB0210">
        <w:rPr>
          <w:sz w:val="28"/>
          <w:szCs w:val="28"/>
        </w:rPr>
        <w:lastRenderedPageBreak/>
        <w:t>The S2S community would like to activity work with Grants.gov and the federal agencies to establish standards and reduce redundancy. As partners, we are willing to review all new proposed schemas for consistency and accuracy to:</w:t>
      </w:r>
    </w:p>
    <w:p w:rsidR="00CB0210" w:rsidRPr="00CB0210" w:rsidRDefault="00CB0210" w:rsidP="00CB0210">
      <w:pPr>
        <w:pStyle w:val="ListParagraph"/>
        <w:numPr>
          <w:ilvl w:val="1"/>
          <w:numId w:val="31"/>
        </w:numPr>
        <w:spacing w:after="0" w:line="240" w:lineRule="auto"/>
        <w:rPr>
          <w:sz w:val="28"/>
          <w:szCs w:val="28"/>
        </w:rPr>
      </w:pPr>
      <w:r w:rsidRPr="00CB0210">
        <w:rPr>
          <w:sz w:val="28"/>
          <w:szCs w:val="28"/>
        </w:rPr>
        <w:t>Ensure the use of common enumerations (e.g., state and country codes)</w:t>
      </w:r>
    </w:p>
    <w:p w:rsidR="00CB0210" w:rsidRPr="00CB0210" w:rsidRDefault="00CB0210" w:rsidP="00CB0210">
      <w:pPr>
        <w:pStyle w:val="ListParagraph"/>
        <w:numPr>
          <w:ilvl w:val="1"/>
          <w:numId w:val="31"/>
        </w:numPr>
        <w:spacing w:after="0" w:line="240" w:lineRule="auto"/>
        <w:rPr>
          <w:sz w:val="28"/>
          <w:szCs w:val="28"/>
        </w:rPr>
      </w:pPr>
      <w:r w:rsidRPr="00CB0210">
        <w:rPr>
          <w:sz w:val="28"/>
          <w:szCs w:val="28"/>
        </w:rPr>
        <w:t>Identify structural issues (looping versus fixed nodes)</w:t>
      </w:r>
    </w:p>
    <w:p w:rsidR="00CB0210" w:rsidRPr="00CB0210" w:rsidRDefault="00CB0210" w:rsidP="00CB0210">
      <w:pPr>
        <w:pStyle w:val="ListParagraph"/>
        <w:numPr>
          <w:ilvl w:val="1"/>
          <w:numId w:val="31"/>
        </w:numPr>
        <w:spacing w:after="0" w:line="240" w:lineRule="auto"/>
        <w:rPr>
          <w:sz w:val="28"/>
          <w:szCs w:val="28"/>
        </w:rPr>
      </w:pPr>
      <w:r w:rsidRPr="00CB0210">
        <w:rPr>
          <w:sz w:val="28"/>
          <w:szCs w:val="28"/>
        </w:rPr>
        <w:t>Use of child nodes rather than reference</w:t>
      </w:r>
    </w:p>
    <w:p w:rsidR="00CB0210" w:rsidRPr="00CB0210" w:rsidRDefault="00CB0210" w:rsidP="00CB0210">
      <w:pPr>
        <w:pStyle w:val="ListParagraph"/>
        <w:numPr>
          <w:ilvl w:val="1"/>
          <w:numId w:val="31"/>
        </w:numPr>
        <w:spacing w:after="0" w:line="240" w:lineRule="auto"/>
        <w:rPr>
          <w:sz w:val="28"/>
          <w:szCs w:val="28"/>
        </w:rPr>
      </w:pPr>
      <w:r w:rsidRPr="00CB0210">
        <w:rPr>
          <w:sz w:val="28"/>
          <w:szCs w:val="28"/>
        </w:rPr>
        <w:t xml:space="preserve">Ensure no transformations of the XML file are performed at Grants.gov (e.g., </w:t>
      </w:r>
      <w:proofErr w:type="spellStart"/>
      <w:r w:rsidRPr="00CB0210">
        <w:rPr>
          <w:sz w:val="28"/>
          <w:szCs w:val="28"/>
        </w:rPr>
        <w:t>subaward</w:t>
      </w:r>
      <w:proofErr w:type="spellEnd"/>
      <w:r w:rsidRPr="00CB0210">
        <w:rPr>
          <w:sz w:val="28"/>
          <w:szCs w:val="28"/>
        </w:rPr>
        <w:t xml:space="preserve"> budget, Fed/non-Fed </w:t>
      </w:r>
      <w:proofErr w:type="spellStart"/>
      <w:r w:rsidRPr="00CB0210">
        <w:rPr>
          <w:sz w:val="28"/>
          <w:szCs w:val="28"/>
        </w:rPr>
        <w:t>subaward</w:t>
      </w:r>
      <w:proofErr w:type="spellEnd"/>
      <w:r w:rsidRPr="00CB0210">
        <w:rPr>
          <w:sz w:val="28"/>
          <w:szCs w:val="28"/>
        </w:rPr>
        <w:t xml:space="preserve"> budget)</w:t>
      </w:r>
    </w:p>
    <w:p w:rsidR="00CB0210" w:rsidRPr="00CB0210" w:rsidRDefault="00CB0210" w:rsidP="00CB0210">
      <w:pPr>
        <w:pStyle w:val="ListParagraph"/>
        <w:numPr>
          <w:ilvl w:val="1"/>
          <w:numId w:val="31"/>
        </w:numPr>
        <w:spacing w:after="0" w:line="240" w:lineRule="auto"/>
        <w:rPr>
          <w:sz w:val="28"/>
          <w:szCs w:val="28"/>
        </w:rPr>
      </w:pPr>
      <w:r w:rsidRPr="00CB0210">
        <w:rPr>
          <w:sz w:val="28"/>
          <w:szCs w:val="28"/>
        </w:rPr>
        <w:t>Provide "unstitched" PDF files that will validate against the Grants.gov schema.</w:t>
      </w:r>
    </w:p>
    <w:p w:rsidR="00CB0210" w:rsidRPr="00CB0210" w:rsidRDefault="00CB0210" w:rsidP="00CB0210">
      <w:pPr>
        <w:pStyle w:val="ListParagraph"/>
        <w:numPr>
          <w:ilvl w:val="1"/>
          <w:numId w:val="31"/>
        </w:numPr>
        <w:spacing w:after="0" w:line="240" w:lineRule="auto"/>
        <w:rPr>
          <w:sz w:val="28"/>
          <w:szCs w:val="28"/>
        </w:rPr>
      </w:pPr>
      <w:r w:rsidRPr="00CB0210">
        <w:rPr>
          <w:sz w:val="28"/>
          <w:szCs w:val="28"/>
        </w:rPr>
        <w:t xml:space="preserve">Identify misspellings, etc. </w:t>
      </w:r>
      <w:r w:rsidR="003949D1">
        <w:rPr>
          <w:noProof/>
          <w:sz w:val="28"/>
          <w:szCs w:val="28"/>
        </w:rPr>
        <w:drawing>
          <wp:inline distT="0" distB="0" distL="0" distR="0">
            <wp:extent cx="5489962" cy="2107096"/>
            <wp:effectExtent l="19050" t="0" r="15488" b="7454"/>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BC40DE" w:rsidRPr="00BC40DE" w:rsidRDefault="00BC40DE" w:rsidP="00BC40DE">
      <w:pPr>
        <w:spacing w:after="0" w:line="240" w:lineRule="auto"/>
        <w:rPr>
          <w:sz w:val="28"/>
          <w:szCs w:val="28"/>
        </w:rPr>
      </w:pPr>
    </w:p>
    <w:p w:rsidR="00293AA0" w:rsidRDefault="00293AA0" w:rsidP="005408EE">
      <w:pPr>
        <w:spacing w:after="0" w:line="240" w:lineRule="auto"/>
        <w:rPr>
          <w:sz w:val="36"/>
        </w:rPr>
      </w:pPr>
    </w:p>
    <w:p w:rsidR="0069613B" w:rsidRDefault="0069613B" w:rsidP="0069613B"/>
    <w:p w:rsidR="00AA0BF9" w:rsidRDefault="00AA0BF9">
      <w:pPr>
        <w:rPr>
          <w:rFonts w:ascii="Verdana" w:hAnsi="Verdana" w:cs="Arial"/>
          <w:b/>
          <w:color w:val="000000"/>
          <w:sz w:val="28"/>
          <w:szCs w:val="24"/>
        </w:rPr>
      </w:pPr>
      <w:r>
        <w:rPr>
          <w:rFonts w:ascii="Verdana" w:hAnsi="Verdana" w:cs="Arial"/>
          <w:b/>
          <w:color w:val="000000"/>
          <w:sz w:val="28"/>
          <w:szCs w:val="24"/>
        </w:rPr>
        <w:br w:type="page"/>
      </w:r>
    </w:p>
    <w:p w:rsidR="0069613B" w:rsidRDefault="0069613B" w:rsidP="0046353F">
      <w:pPr>
        <w:rPr>
          <w:rFonts w:ascii="Verdana" w:hAnsi="Verdana" w:cs="Arial"/>
          <w:b/>
          <w:color w:val="000000"/>
          <w:sz w:val="28"/>
          <w:szCs w:val="24"/>
        </w:rPr>
      </w:pPr>
      <w:r w:rsidRPr="006E7ECE">
        <w:rPr>
          <w:rFonts w:ascii="Verdana" w:hAnsi="Verdana" w:cs="Arial"/>
          <w:b/>
          <w:color w:val="000000"/>
          <w:sz w:val="28"/>
          <w:szCs w:val="24"/>
        </w:rPr>
        <w:lastRenderedPageBreak/>
        <w:t>24. What have been the positive impacts of Grants.gov at your institution?</w:t>
      </w:r>
    </w:p>
    <w:p w:rsidR="0046353F" w:rsidRPr="0046353F" w:rsidRDefault="0046353F" w:rsidP="0046353F">
      <w:pPr>
        <w:rPr>
          <w:rFonts w:ascii="Verdana" w:hAnsi="Verdana" w:cs="Arial"/>
          <w:color w:val="000000"/>
          <w:sz w:val="28"/>
          <w:szCs w:val="24"/>
        </w:rPr>
      </w:pPr>
      <w:r>
        <w:rPr>
          <w:rFonts w:ascii="Verdana" w:hAnsi="Verdana" w:cs="Arial"/>
          <w:color w:val="000000"/>
          <w:sz w:val="28"/>
          <w:szCs w:val="24"/>
        </w:rPr>
        <w:t xml:space="preserve">Respondents provided more than 50 comments on the positive impacts of Grants.gov for the ‘Find and </w:t>
      </w:r>
      <w:proofErr w:type="gramStart"/>
      <w:r>
        <w:rPr>
          <w:rFonts w:ascii="Verdana" w:hAnsi="Verdana" w:cs="Arial"/>
          <w:color w:val="000000"/>
          <w:sz w:val="28"/>
          <w:szCs w:val="24"/>
        </w:rPr>
        <w:t>Apply</w:t>
      </w:r>
      <w:proofErr w:type="gramEnd"/>
      <w:r>
        <w:rPr>
          <w:rFonts w:ascii="Verdana" w:hAnsi="Verdana" w:cs="Arial"/>
          <w:color w:val="000000"/>
          <w:sz w:val="28"/>
          <w:szCs w:val="24"/>
        </w:rPr>
        <w:t>’ process. There were 4 major categories represented by these comments as depicted in the follow graph:</w:t>
      </w:r>
      <w:r>
        <w:rPr>
          <w:rFonts w:ascii="Verdana" w:hAnsi="Verdana" w:cs="Arial"/>
          <w:noProof/>
          <w:color w:val="000000"/>
          <w:sz w:val="28"/>
          <w:szCs w:val="24"/>
        </w:rPr>
        <w:drawing>
          <wp:inline distT="0" distB="0" distL="0" distR="0">
            <wp:extent cx="5486400" cy="3200400"/>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69613B" w:rsidRDefault="00AA0BF9" w:rsidP="0069613B">
      <w:pPr>
        <w:rPr>
          <w:rFonts w:ascii="Verdana" w:hAnsi="Verdana" w:cs="Arial"/>
          <w:color w:val="000000"/>
          <w:sz w:val="24"/>
          <w:szCs w:val="24"/>
        </w:rPr>
      </w:pPr>
      <w:r>
        <w:rPr>
          <w:rFonts w:ascii="Verdana" w:hAnsi="Verdana" w:cs="Arial"/>
          <w:color w:val="000000"/>
          <w:sz w:val="24"/>
          <w:szCs w:val="24"/>
        </w:rPr>
        <w:t>A few representative comments:</w:t>
      </w:r>
    </w:p>
    <w:p w:rsidR="00AA0BF9" w:rsidRDefault="00AA0BF9" w:rsidP="00AA0BF9">
      <w:pPr>
        <w:pStyle w:val="ListParagraph"/>
        <w:numPr>
          <w:ilvl w:val="0"/>
          <w:numId w:val="32"/>
        </w:numPr>
        <w:rPr>
          <w:rFonts w:ascii="Verdana" w:hAnsi="Verdana" w:cs="Arial"/>
          <w:color w:val="000000"/>
          <w:sz w:val="24"/>
          <w:szCs w:val="24"/>
        </w:rPr>
      </w:pPr>
      <w:r>
        <w:rPr>
          <w:rFonts w:ascii="Verdana" w:hAnsi="Verdana" w:cs="Arial"/>
          <w:color w:val="000000"/>
          <w:sz w:val="24"/>
          <w:szCs w:val="24"/>
        </w:rPr>
        <w:t>PureEdge Viewer is gone!</w:t>
      </w:r>
    </w:p>
    <w:p w:rsidR="00AA0BF9" w:rsidRDefault="00AA0BF9" w:rsidP="00AA0BF9">
      <w:pPr>
        <w:pStyle w:val="ListParagraph"/>
        <w:numPr>
          <w:ilvl w:val="0"/>
          <w:numId w:val="32"/>
        </w:numPr>
        <w:rPr>
          <w:rFonts w:ascii="Verdana" w:hAnsi="Verdana" w:cs="Arial"/>
          <w:color w:val="000000"/>
          <w:sz w:val="24"/>
          <w:szCs w:val="24"/>
        </w:rPr>
      </w:pPr>
      <w:r>
        <w:rPr>
          <w:rFonts w:ascii="Verdana" w:hAnsi="Verdana" w:cs="Arial"/>
          <w:color w:val="000000"/>
          <w:sz w:val="24"/>
          <w:szCs w:val="24"/>
        </w:rPr>
        <w:t>Saves shipping and copying costs. We have the final document!</w:t>
      </w:r>
    </w:p>
    <w:p w:rsidR="00AA0BF9" w:rsidRDefault="00AA0BF9" w:rsidP="00AA0BF9">
      <w:pPr>
        <w:pStyle w:val="ListParagraph"/>
        <w:numPr>
          <w:ilvl w:val="0"/>
          <w:numId w:val="32"/>
        </w:numPr>
        <w:rPr>
          <w:rFonts w:ascii="Verdana" w:hAnsi="Verdana" w:cs="Arial"/>
          <w:color w:val="000000"/>
          <w:sz w:val="24"/>
          <w:szCs w:val="24"/>
        </w:rPr>
      </w:pPr>
      <w:r>
        <w:rPr>
          <w:rFonts w:ascii="Verdana" w:hAnsi="Verdana" w:cs="Arial"/>
          <w:color w:val="000000"/>
          <w:sz w:val="24"/>
          <w:szCs w:val="24"/>
        </w:rPr>
        <w:t>Single funnel for the application process</w:t>
      </w:r>
    </w:p>
    <w:p w:rsidR="00AA0BF9" w:rsidRPr="00AA0BF9" w:rsidRDefault="00AA0BF9" w:rsidP="00AA0BF9">
      <w:pPr>
        <w:pStyle w:val="ListParagraph"/>
        <w:numPr>
          <w:ilvl w:val="0"/>
          <w:numId w:val="32"/>
        </w:numPr>
        <w:rPr>
          <w:rFonts w:ascii="Verdana" w:hAnsi="Verdana" w:cs="Arial"/>
          <w:color w:val="000000"/>
          <w:sz w:val="24"/>
          <w:szCs w:val="24"/>
        </w:rPr>
      </w:pPr>
      <w:r>
        <w:rPr>
          <w:rFonts w:ascii="Verdana" w:hAnsi="Verdana" w:cs="Arial"/>
          <w:color w:val="000000"/>
          <w:sz w:val="24"/>
          <w:szCs w:val="24"/>
        </w:rPr>
        <w:t>Fewer errors, faster submission process, one institutional sign-off, faculty focus on science rather than inconsistent application process, status of application through entire process</w:t>
      </w:r>
    </w:p>
    <w:p w:rsidR="0069613B" w:rsidRDefault="0069613B" w:rsidP="0069613B">
      <w:pPr>
        <w:rPr>
          <w:rFonts w:ascii="Verdana" w:hAnsi="Verdana" w:cs="Arial"/>
          <w:color w:val="000000"/>
          <w:sz w:val="24"/>
          <w:szCs w:val="24"/>
        </w:rPr>
      </w:pPr>
    </w:p>
    <w:p w:rsidR="007D063F" w:rsidRDefault="007D063F">
      <w:pPr>
        <w:rPr>
          <w:rFonts w:ascii="Verdana" w:hAnsi="Verdana" w:cs="Arial"/>
          <w:b/>
          <w:color w:val="000000"/>
          <w:sz w:val="28"/>
          <w:szCs w:val="24"/>
        </w:rPr>
      </w:pPr>
      <w:r>
        <w:rPr>
          <w:rFonts w:ascii="Verdana" w:hAnsi="Verdana" w:cs="Arial"/>
          <w:b/>
          <w:color w:val="000000"/>
          <w:sz w:val="28"/>
          <w:szCs w:val="24"/>
        </w:rPr>
        <w:br w:type="page"/>
      </w:r>
    </w:p>
    <w:p w:rsidR="0069613B" w:rsidRDefault="0069613B" w:rsidP="0069613B">
      <w:pPr>
        <w:rPr>
          <w:rFonts w:ascii="Verdana" w:hAnsi="Verdana" w:cs="Arial"/>
          <w:b/>
          <w:color w:val="000000"/>
          <w:sz w:val="28"/>
          <w:szCs w:val="24"/>
        </w:rPr>
      </w:pPr>
      <w:r w:rsidRPr="006E7ECE">
        <w:rPr>
          <w:rFonts w:ascii="Verdana" w:hAnsi="Verdana" w:cs="Arial"/>
          <w:b/>
          <w:color w:val="000000"/>
          <w:sz w:val="28"/>
          <w:szCs w:val="24"/>
        </w:rPr>
        <w:lastRenderedPageBreak/>
        <w:t>25. What have been the negative impacts of Grants.gov at your institution?</w:t>
      </w:r>
    </w:p>
    <w:p w:rsidR="007D063F" w:rsidRDefault="007D063F" w:rsidP="0069613B">
      <w:pPr>
        <w:rPr>
          <w:rFonts w:ascii="Verdana" w:hAnsi="Verdana" w:cs="Arial"/>
          <w:b/>
          <w:color w:val="000000"/>
          <w:sz w:val="28"/>
          <w:szCs w:val="24"/>
        </w:rPr>
      </w:pPr>
      <w:r>
        <w:rPr>
          <w:rFonts w:ascii="Verdana" w:hAnsi="Verdana" w:cs="Arial"/>
          <w:color w:val="000000"/>
          <w:sz w:val="28"/>
          <w:szCs w:val="24"/>
        </w:rPr>
        <w:t xml:space="preserve">Respondents also provided more than 50 comments on the negative impacts of Grants.gov for the ‘Find and </w:t>
      </w:r>
      <w:proofErr w:type="gramStart"/>
      <w:r>
        <w:rPr>
          <w:rFonts w:ascii="Verdana" w:hAnsi="Verdana" w:cs="Arial"/>
          <w:color w:val="000000"/>
          <w:sz w:val="28"/>
          <w:szCs w:val="24"/>
        </w:rPr>
        <w:t>Apply</w:t>
      </w:r>
      <w:proofErr w:type="gramEnd"/>
      <w:r>
        <w:rPr>
          <w:rFonts w:ascii="Verdana" w:hAnsi="Verdana" w:cs="Arial"/>
          <w:color w:val="000000"/>
          <w:sz w:val="28"/>
          <w:szCs w:val="24"/>
        </w:rPr>
        <w:t>’ process. There were 4 major categories represented by these comments as depicted in the follow graph:</w:t>
      </w:r>
      <w:r>
        <w:rPr>
          <w:rFonts w:ascii="Verdana" w:hAnsi="Verdana" w:cs="Arial"/>
          <w:b/>
          <w:noProof/>
          <w:color w:val="000000"/>
          <w:sz w:val="28"/>
          <w:szCs w:val="24"/>
        </w:rPr>
        <w:drawing>
          <wp:inline distT="0" distB="0" distL="0" distR="0">
            <wp:extent cx="5486400" cy="3200400"/>
            <wp:effectExtent l="19050" t="0" r="1905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D063F" w:rsidRDefault="007D063F" w:rsidP="0069613B">
      <w:pPr>
        <w:rPr>
          <w:rFonts w:ascii="Verdana" w:hAnsi="Verdana" w:cs="Arial"/>
          <w:b/>
          <w:color w:val="000000"/>
          <w:sz w:val="28"/>
          <w:szCs w:val="24"/>
        </w:rPr>
      </w:pPr>
    </w:p>
    <w:p w:rsidR="007D063F" w:rsidRDefault="007D063F" w:rsidP="0069613B">
      <w:pPr>
        <w:rPr>
          <w:rFonts w:ascii="Verdana" w:hAnsi="Verdana" w:cs="Arial"/>
          <w:color w:val="000000"/>
          <w:sz w:val="28"/>
          <w:szCs w:val="24"/>
        </w:rPr>
      </w:pPr>
      <w:r>
        <w:rPr>
          <w:rFonts w:ascii="Verdana" w:hAnsi="Verdana" w:cs="Arial"/>
          <w:color w:val="000000"/>
          <w:sz w:val="28"/>
          <w:szCs w:val="24"/>
        </w:rPr>
        <w:t>A few representative comments:</w:t>
      </w:r>
    </w:p>
    <w:p w:rsidR="007D063F" w:rsidRDefault="007D063F" w:rsidP="007D063F">
      <w:pPr>
        <w:pStyle w:val="ListParagraph"/>
        <w:numPr>
          <w:ilvl w:val="0"/>
          <w:numId w:val="34"/>
        </w:numPr>
        <w:rPr>
          <w:rFonts w:ascii="Verdana" w:hAnsi="Verdana" w:cs="Arial"/>
          <w:color w:val="000000"/>
          <w:sz w:val="28"/>
          <w:szCs w:val="24"/>
        </w:rPr>
      </w:pPr>
      <w:r>
        <w:rPr>
          <w:rFonts w:ascii="Verdana" w:hAnsi="Verdana" w:cs="Arial"/>
          <w:color w:val="000000"/>
          <w:sz w:val="28"/>
          <w:szCs w:val="24"/>
        </w:rPr>
        <w:t>Speed of submission after application is completed</w:t>
      </w:r>
    </w:p>
    <w:p w:rsidR="007D063F" w:rsidRDefault="007D063F" w:rsidP="007D063F">
      <w:pPr>
        <w:pStyle w:val="ListParagraph"/>
        <w:numPr>
          <w:ilvl w:val="0"/>
          <w:numId w:val="34"/>
        </w:numPr>
        <w:rPr>
          <w:rFonts w:ascii="Verdana" w:hAnsi="Verdana" w:cs="Arial"/>
          <w:color w:val="000000"/>
          <w:sz w:val="28"/>
          <w:szCs w:val="24"/>
        </w:rPr>
      </w:pPr>
      <w:r>
        <w:rPr>
          <w:rFonts w:ascii="Verdana" w:hAnsi="Verdana" w:cs="Arial"/>
          <w:color w:val="000000"/>
          <w:sz w:val="28"/>
          <w:szCs w:val="24"/>
        </w:rPr>
        <w:t>The Help Desk is not knowledgeable about technical issues</w:t>
      </w:r>
    </w:p>
    <w:p w:rsidR="007D063F" w:rsidRDefault="00133460" w:rsidP="007D063F">
      <w:pPr>
        <w:pStyle w:val="ListParagraph"/>
        <w:numPr>
          <w:ilvl w:val="0"/>
          <w:numId w:val="34"/>
        </w:numPr>
        <w:rPr>
          <w:rFonts w:ascii="Verdana" w:hAnsi="Verdana" w:cs="Arial"/>
          <w:color w:val="000000"/>
          <w:sz w:val="28"/>
          <w:szCs w:val="24"/>
        </w:rPr>
      </w:pPr>
      <w:r>
        <w:rPr>
          <w:rFonts w:ascii="Verdana" w:hAnsi="Verdana" w:cs="Arial"/>
          <w:color w:val="000000"/>
          <w:sz w:val="28"/>
          <w:szCs w:val="24"/>
        </w:rPr>
        <w:t>Increased burden in providing technical resources, training and staff</w:t>
      </w:r>
    </w:p>
    <w:p w:rsidR="00133460" w:rsidRDefault="00133460" w:rsidP="007D063F">
      <w:pPr>
        <w:pStyle w:val="ListParagraph"/>
        <w:numPr>
          <w:ilvl w:val="0"/>
          <w:numId w:val="34"/>
        </w:numPr>
        <w:rPr>
          <w:rFonts w:ascii="Verdana" w:hAnsi="Verdana" w:cs="Arial"/>
          <w:color w:val="000000"/>
          <w:sz w:val="28"/>
          <w:szCs w:val="24"/>
        </w:rPr>
      </w:pPr>
      <w:r>
        <w:rPr>
          <w:rFonts w:ascii="Verdana" w:hAnsi="Verdana" w:cs="Arial"/>
          <w:color w:val="000000"/>
          <w:sz w:val="28"/>
          <w:szCs w:val="24"/>
        </w:rPr>
        <w:t>Inconsistent use across federal agencies</w:t>
      </w:r>
    </w:p>
    <w:p w:rsidR="00133460" w:rsidRPr="00133460" w:rsidRDefault="00133460" w:rsidP="00133460">
      <w:pPr>
        <w:rPr>
          <w:rFonts w:ascii="Verdana" w:hAnsi="Verdana" w:cs="Arial"/>
          <w:color w:val="000000"/>
          <w:sz w:val="28"/>
          <w:szCs w:val="24"/>
        </w:rPr>
      </w:pPr>
      <w:r>
        <w:rPr>
          <w:rFonts w:ascii="Verdana" w:hAnsi="Verdana" w:cs="Arial"/>
          <w:color w:val="000000"/>
          <w:sz w:val="28"/>
          <w:szCs w:val="24"/>
        </w:rPr>
        <w:t xml:space="preserve">Note:  Recently Grants.gov has invested in improving both system reliability and help desk support – the two elements that can be improved quickly. Anecdotal evidence is that these efforts </w:t>
      </w:r>
      <w:r>
        <w:rPr>
          <w:rFonts w:ascii="Verdana" w:hAnsi="Verdana" w:cs="Arial"/>
          <w:color w:val="000000"/>
          <w:sz w:val="28"/>
          <w:szCs w:val="24"/>
        </w:rPr>
        <w:lastRenderedPageBreak/>
        <w:t>have been at least partially successful. The FDP will provide a future follow-up survey to measure improvements.</w:t>
      </w:r>
    </w:p>
    <w:sectPr w:rsidR="00133460" w:rsidRPr="00133460" w:rsidSect="00174F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4959"/>
    <w:multiLevelType w:val="hybridMultilevel"/>
    <w:tmpl w:val="8904C62A"/>
    <w:lvl w:ilvl="0" w:tplc="378454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A1161"/>
    <w:multiLevelType w:val="hybridMultilevel"/>
    <w:tmpl w:val="D93A1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B6722"/>
    <w:multiLevelType w:val="hybridMultilevel"/>
    <w:tmpl w:val="C4EA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331B6"/>
    <w:multiLevelType w:val="hybridMultilevel"/>
    <w:tmpl w:val="AF92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E112D"/>
    <w:multiLevelType w:val="hybridMultilevel"/>
    <w:tmpl w:val="19808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95591"/>
    <w:multiLevelType w:val="hybridMultilevel"/>
    <w:tmpl w:val="E40E8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C122E"/>
    <w:multiLevelType w:val="hybridMultilevel"/>
    <w:tmpl w:val="687A8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54763"/>
    <w:multiLevelType w:val="hybridMultilevel"/>
    <w:tmpl w:val="CB6A3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4196A"/>
    <w:multiLevelType w:val="hybridMultilevel"/>
    <w:tmpl w:val="9AD80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77F6E"/>
    <w:multiLevelType w:val="hybridMultilevel"/>
    <w:tmpl w:val="E3B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6E42BB"/>
    <w:multiLevelType w:val="hybridMultilevel"/>
    <w:tmpl w:val="D150814C"/>
    <w:lvl w:ilvl="0" w:tplc="0EFA05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F75585"/>
    <w:multiLevelType w:val="hybridMultilevel"/>
    <w:tmpl w:val="26DAC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0C7016"/>
    <w:multiLevelType w:val="hybridMultilevel"/>
    <w:tmpl w:val="091E2F34"/>
    <w:lvl w:ilvl="0" w:tplc="E27A09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B478F2"/>
    <w:multiLevelType w:val="hybridMultilevel"/>
    <w:tmpl w:val="7C3A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BE3A06"/>
    <w:multiLevelType w:val="hybridMultilevel"/>
    <w:tmpl w:val="88047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163B5C"/>
    <w:multiLevelType w:val="hybridMultilevel"/>
    <w:tmpl w:val="F1D40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080311"/>
    <w:multiLevelType w:val="hybridMultilevel"/>
    <w:tmpl w:val="26DAC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1B2619"/>
    <w:multiLevelType w:val="hybridMultilevel"/>
    <w:tmpl w:val="85A0D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753D60"/>
    <w:multiLevelType w:val="hybridMultilevel"/>
    <w:tmpl w:val="A4B08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443F7B"/>
    <w:multiLevelType w:val="hybridMultilevel"/>
    <w:tmpl w:val="465C95AE"/>
    <w:lvl w:ilvl="0" w:tplc="0409000F">
      <w:start w:val="1"/>
      <w:numFmt w:val="decimal"/>
      <w:lvlText w:val="%1."/>
      <w:lvlJc w:val="left"/>
      <w:pPr>
        <w:ind w:left="720" w:hanging="360"/>
      </w:pPr>
    </w:lvl>
    <w:lvl w:ilvl="1" w:tplc="57500DCC">
      <w:start w:val="1"/>
      <w:numFmt w:val="decimal"/>
      <w:lvlText w:val="%2)"/>
      <w:lvlJc w:val="left"/>
      <w:pPr>
        <w:ind w:left="1440" w:hanging="360"/>
      </w:pPr>
      <w:rPr>
        <w:rFonts w:hint="default"/>
      </w:rPr>
    </w:lvl>
    <w:lvl w:ilvl="2" w:tplc="99886108">
      <w:start w:val="4"/>
      <w:numFmt w:val="bullet"/>
      <w:lvlText w:val="-"/>
      <w:lvlJc w:val="left"/>
      <w:pPr>
        <w:ind w:left="2340" w:hanging="360"/>
      </w:pPr>
      <w:rPr>
        <w:rFonts w:ascii="Verdana" w:eastAsiaTheme="minorHAnsi" w:hAnsi="Verdana"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B53F4C"/>
    <w:multiLevelType w:val="hybridMultilevel"/>
    <w:tmpl w:val="F878D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397092"/>
    <w:multiLevelType w:val="hybridMultilevel"/>
    <w:tmpl w:val="CDF858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8524A3"/>
    <w:multiLevelType w:val="hybridMultilevel"/>
    <w:tmpl w:val="E064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8E67C0"/>
    <w:multiLevelType w:val="hybridMultilevel"/>
    <w:tmpl w:val="1FD2298E"/>
    <w:lvl w:ilvl="0" w:tplc="52F4DC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B1707A"/>
    <w:multiLevelType w:val="hybridMultilevel"/>
    <w:tmpl w:val="AF107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6C487C"/>
    <w:multiLevelType w:val="hybridMultilevel"/>
    <w:tmpl w:val="2536D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473878"/>
    <w:multiLevelType w:val="hybridMultilevel"/>
    <w:tmpl w:val="9FB8E4C8"/>
    <w:lvl w:ilvl="0" w:tplc="CCB272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67034E"/>
    <w:multiLevelType w:val="hybridMultilevel"/>
    <w:tmpl w:val="325EC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34989"/>
    <w:multiLevelType w:val="hybridMultilevel"/>
    <w:tmpl w:val="7BFAC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84227B"/>
    <w:multiLevelType w:val="hybridMultilevel"/>
    <w:tmpl w:val="F4005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5E6620"/>
    <w:multiLevelType w:val="hybridMultilevel"/>
    <w:tmpl w:val="5F28E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FC7B1B"/>
    <w:multiLevelType w:val="hybridMultilevel"/>
    <w:tmpl w:val="3AC28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D7DE2"/>
    <w:multiLevelType w:val="hybridMultilevel"/>
    <w:tmpl w:val="D7207D36"/>
    <w:lvl w:ilvl="0" w:tplc="0409000F">
      <w:start w:val="1"/>
      <w:numFmt w:val="decimal"/>
      <w:lvlText w:val="%1."/>
      <w:lvlJc w:val="left"/>
      <w:pPr>
        <w:ind w:left="720" w:hanging="360"/>
      </w:pPr>
    </w:lvl>
    <w:lvl w:ilvl="1" w:tplc="018218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C66759"/>
    <w:multiLevelType w:val="hybridMultilevel"/>
    <w:tmpl w:val="0BCA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0"/>
  </w:num>
  <w:num w:numId="5">
    <w:abstractNumId w:val="9"/>
  </w:num>
  <w:num w:numId="6">
    <w:abstractNumId w:val="31"/>
  </w:num>
  <w:num w:numId="7">
    <w:abstractNumId w:val="29"/>
  </w:num>
  <w:num w:numId="8">
    <w:abstractNumId w:val="18"/>
  </w:num>
  <w:num w:numId="9">
    <w:abstractNumId w:val="7"/>
  </w:num>
  <w:num w:numId="10">
    <w:abstractNumId w:val="30"/>
  </w:num>
  <w:num w:numId="11">
    <w:abstractNumId w:val="17"/>
  </w:num>
  <w:num w:numId="12">
    <w:abstractNumId w:val="32"/>
  </w:num>
  <w:num w:numId="13">
    <w:abstractNumId w:val="24"/>
  </w:num>
  <w:num w:numId="14">
    <w:abstractNumId w:val="1"/>
  </w:num>
  <w:num w:numId="15">
    <w:abstractNumId w:val="14"/>
  </w:num>
  <w:num w:numId="16">
    <w:abstractNumId w:val="28"/>
  </w:num>
  <w:num w:numId="17">
    <w:abstractNumId w:val="25"/>
  </w:num>
  <w:num w:numId="18">
    <w:abstractNumId w:val="11"/>
  </w:num>
  <w:num w:numId="19">
    <w:abstractNumId w:val="16"/>
  </w:num>
  <w:num w:numId="20">
    <w:abstractNumId w:val="19"/>
  </w:num>
  <w:num w:numId="21">
    <w:abstractNumId w:val="8"/>
  </w:num>
  <w:num w:numId="22">
    <w:abstractNumId w:val="27"/>
  </w:num>
  <w:num w:numId="23">
    <w:abstractNumId w:val="3"/>
  </w:num>
  <w:num w:numId="24">
    <w:abstractNumId w:val="22"/>
  </w:num>
  <w:num w:numId="25">
    <w:abstractNumId w:val="21"/>
  </w:num>
  <w:num w:numId="26">
    <w:abstractNumId w:val="15"/>
  </w:num>
  <w:num w:numId="27">
    <w:abstractNumId w:val="33"/>
  </w:num>
  <w:num w:numId="28">
    <w:abstractNumId w:val="13"/>
  </w:num>
  <w:num w:numId="29">
    <w:abstractNumId w:val="2"/>
  </w:num>
  <w:num w:numId="30">
    <w:abstractNumId w:val="23"/>
  </w:num>
  <w:num w:numId="31">
    <w:abstractNumId w:val="12"/>
  </w:num>
  <w:num w:numId="32">
    <w:abstractNumId w:val="0"/>
  </w:num>
  <w:num w:numId="33">
    <w:abstractNumId w:val="26"/>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0"/>
  <w:proofState w:spelling="clean" w:grammar="clean"/>
  <w:defaultTabStop w:val="720"/>
  <w:characterSpacingControl w:val="doNotCompress"/>
  <w:compat/>
  <w:rsids>
    <w:rsidRoot w:val="008A4C98"/>
    <w:rsid w:val="00061BD3"/>
    <w:rsid w:val="000B7B51"/>
    <w:rsid w:val="00103DD1"/>
    <w:rsid w:val="00115814"/>
    <w:rsid w:val="00133460"/>
    <w:rsid w:val="00174F7D"/>
    <w:rsid w:val="001A3F33"/>
    <w:rsid w:val="001F3804"/>
    <w:rsid w:val="00233406"/>
    <w:rsid w:val="00293AA0"/>
    <w:rsid w:val="0030051C"/>
    <w:rsid w:val="003949D1"/>
    <w:rsid w:val="003D7C4C"/>
    <w:rsid w:val="003F5D75"/>
    <w:rsid w:val="00405F4B"/>
    <w:rsid w:val="0042192A"/>
    <w:rsid w:val="00422FED"/>
    <w:rsid w:val="0046353F"/>
    <w:rsid w:val="004972A7"/>
    <w:rsid w:val="004A2FDD"/>
    <w:rsid w:val="005408EE"/>
    <w:rsid w:val="00591B66"/>
    <w:rsid w:val="0069613B"/>
    <w:rsid w:val="006A3409"/>
    <w:rsid w:val="006E7ECE"/>
    <w:rsid w:val="006F0C00"/>
    <w:rsid w:val="00730BA1"/>
    <w:rsid w:val="007D063F"/>
    <w:rsid w:val="007D06E4"/>
    <w:rsid w:val="008075DC"/>
    <w:rsid w:val="008275D9"/>
    <w:rsid w:val="00894588"/>
    <w:rsid w:val="008A4C98"/>
    <w:rsid w:val="008A4E5A"/>
    <w:rsid w:val="008D2E98"/>
    <w:rsid w:val="0091629C"/>
    <w:rsid w:val="00944E2B"/>
    <w:rsid w:val="00A63D4C"/>
    <w:rsid w:val="00A90771"/>
    <w:rsid w:val="00AA0BF9"/>
    <w:rsid w:val="00AF49DF"/>
    <w:rsid w:val="00B8113E"/>
    <w:rsid w:val="00BC4054"/>
    <w:rsid w:val="00BC40DE"/>
    <w:rsid w:val="00BF4692"/>
    <w:rsid w:val="00C8211B"/>
    <w:rsid w:val="00C9534B"/>
    <w:rsid w:val="00CB0210"/>
    <w:rsid w:val="00D347DA"/>
    <w:rsid w:val="00E36E0B"/>
    <w:rsid w:val="00EE1BF3"/>
    <w:rsid w:val="00EE22A9"/>
    <w:rsid w:val="00EE4A31"/>
    <w:rsid w:val="00F13AFC"/>
    <w:rsid w:val="00F41267"/>
    <w:rsid w:val="00FD1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F7D"/>
  </w:style>
  <w:style w:type="paragraph" w:styleId="Heading3">
    <w:name w:val="heading 3"/>
    <w:basedOn w:val="Normal"/>
    <w:link w:val="Heading3Char"/>
    <w:uiPriority w:val="9"/>
    <w:qFormat/>
    <w:rsid w:val="008A4C98"/>
    <w:pPr>
      <w:spacing w:after="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C98"/>
    <w:rPr>
      <w:color w:val="0048C0"/>
      <w:u w:val="single"/>
    </w:rPr>
  </w:style>
  <w:style w:type="paragraph" w:styleId="ListParagraph">
    <w:name w:val="List Paragraph"/>
    <w:basedOn w:val="Normal"/>
    <w:uiPriority w:val="34"/>
    <w:qFormat/>
    <w:rsid w:val="008A4C98"/>
    <w:pPr>
      <w:ind w:left="720"/>
      <w:contextualSpacing/>
    </w:pPr>
  </w:style>
  <w:style w:type="character" w:customStyle="1" w:styleId="Heading3Char">
    <w:name w:val="Heading 3 Char"/>
    <w:basedOn w:val="DefaultParagraphFont"/>
    <w:link w:val="Heading3"/>
    <w:uiPriority w:val="9"/>
    <w:rsid w:val="008A4C98"/>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B7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B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12362">
      <w:bodyDiv w:val="1"/>
      <w:marLeft w:val="0"/>
      <w:marRight w:val="0"/>
      <w:marTop w:val="0"/>
      <w:marBottom w:val="0"/>
      <w:divBdr>
        <w:top w:val="none" w:sz="0" w:space="0" w:color="auto"/>
        <w:left w:val="none" w:sz="0" w:space="0" w:color="auto"/>
        <w:bottom w:val="none" w:sz="0" w:space="0" w:color="auto"/>
        <w:right w:val="none" w:sz="0" w:space="0" w:color="auto"/>
      </w:divBdr>
      <w:divsChild>
        <w:div w:id="1800030944">
          <w:marLeft w:val="140"/>
          <w:marRight w:val="140"/>
          <w:marTop w:val="0"/>
          <w:marBottom w:val="0"/>
          <w:divBdr>
            <w:top w:val="single" w:sz="8" w:space="10" w:color="3C6090"/>
            <w:left w:val="single" w:sz="8" w:space="0" w:color="3C6090"/>
            <w:bottom w:val="single" w:sz="8" w:space="0" w:color="3C6090"/>
            <w:right w:val="single" w:sz="8" w:space="0" w:color="3C6090"/>
          </w:divBdr>
          <w:divsChild>
            <w:div w:id="1702365287">
              <w:marLeft w:val="3500"/>
              <w:marRight w:val="0"/>
              <w:marTop w:val="0"/>
              <w:marBottom w:val="0"/>
              <w:divBdr>
                <w:top w:val="single" w:sz="8" w:space="12" w:color="3C6090"/>
                <w:left w:val="single" w:sz="8" w:space="10" w:color="3C6090"/>
                <w:bottom w:val="none" w:sz="0" w:space="0" w:color="auto"/>
                <w:right w:val="none" w:sz="0" w:space="0" w:color="auto"/>
              </w:divBdr>
              <w:divsChild>
                <w:div w:id="1389377139">
                  <w:marLeft w:val="0"/>
                  <w:marRight w:val="0"/>
                  <w:marTop w:val="0"/>
                  <w:marBottom w:val="0"/>
                  <w:divBdr>
                    <w:top w:val="none" w:sz="0" w:space="0" w:color="auto"/>
                    <w:left w:val="none" w:sz="0" w:space="0" w:color="auto"/>
                    <w:bottom w:val="none" w:sz="0" w:space="0" w:color="auto"/>
                    <w:right w:val="none" w:sz="0" w:space="0" w:color="auto"/>
                  </w:divBdr>
                  <w:divsChild>
                    <w:div w:id="1730882989">
                      <w:marLeft w:val="-3400"/>
                      <w:marRight w:val="0"/>
                      <w:marTop w:val="240"/>
                      <w:marBottom w:val="0"/>
                      <w:divBdr>
                        <w:top w:val="none" w:sz="0" w:space="0" w:color="auto"/>
                        <w:left w:val="none" w:sz="0" w:space="0" w:color="auto"/>
                        <w:bottom w:val="none" w:sz="0" w:space="0" w:color="auto"/>
                        <w:right w:val="none" w:sz="0" w:space="0" w:color="auto"/>
                      </w:divBdr>
                      <w:divsChild>
                        <w:div w:id="1207983040">
                          <w:marLeft w:val="3400"/>
                          <w:marRight w:val="0"/>
                          <w:marTop w:val="0"/>
                          <w:marBottom w:val="0"/>
                          <w:divBdr>
                            <w:top w:val="none" w:sz="0" w:space="0" w:color="auto"/>
                            <w:left w:val="none" w:sz="0" w:space="0" w:color="auto"/>
                            <w:bottom w:val="none" w:sz="0" w:space="0" w:color="auto"/>
                            <w:right w:val="none" w:sz="0" w:space="0" w:color="auto"/>
                          </w:divBdr>
                          <w:divsChild>
                            <w:div w:id="2115707318">
                              <w:marLeft w:val="120"/>
                              <w:marRight w:val="120"/>
                              <w:marTop w:val="200"/>
                              <w:marBottom w:val="120"/>
                              <w:divBdr>
                                <w:top w:val="none" w:sz="0" w:space="0" w:color="auto"/>
                                <w:left w:val="none" w:sz="0" w:space="0" w:color="auto"/>
                                <w:bottom w:val="none" w:sz="0" w:space="0" w:color="auto"/>
                                <w:right w:val="none" w:sz="0" w:space="0" w:color="auto"/>
                              </w:divBdr>
                              <w:divsChild>
                                <w:div w:id="1664165911">
                                  <w:marLeft w:val="0"/>
                                  <w:marRight w:val="0"/>
                                  <w:marTop w:val="0"/>
                                  <w:marBottom w:val="0"/>
                                  <w:divBdr>
                                    <w:top w:val="none" w:sz="0" w:space="0" w:color="auto"/>
                                    <w:left w:val="none" w:sz="0" w:space="0" w:color="auto"/>
                                    <w:bottom w:val="none" w:sz="0" w:space="0" w:color="auto"/>
                                    <w:right w:val="none" w:sz="0" w:space="0" w:color="auto"/>
                                  </w:divBdr>
                                  <w:divsChild>
                                    <w:div w:id="1765416494">
                                      <w:marLeft w:val="0"/>
                                      <w:marRight w:val="0"/>
                                      <w:marTop w:val="0"/>
                                      <w:marBottom w:val="0"/>
                                      <w:divBdr>
                                        <w:top w:val="none" w:sz="0" w:space="0" w:color="auto"/>
                                        <w:left w:val="none" w:sz="0" w:space="0" w:color="auto"/>
                                        <w:bottom w:val="none" w:sz="0" w:space="0" w:color="auto"/>
                                        <w:right w:val="none" w:sz="0" w:space="0" w:color="auto"/>
                                      </w:divBdr>
                                      <w:divsChild>
                                        <w:div w:id="144873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04819">
      <w:bodyDiv w:val="1"/>
      <w:marLeft w:val="0"/>
      <w:marRight w:val="0"/>
      <w:marTop w:val="0"/>
      <w:marBottom w:val="0"/>
      <w:divBdr>
        <w:top w:val="none" w:sz="0" w:space="0" w:color="auto"/>
        <w:left w:val="none" w:sz="0" w:space="0" w:color="auto"/>
        <w:bottom w:val="none" w:sz="0" w:space="0" w:color="auto"/>
        <w:right w:val="none" w:sz="0" w:space="0" w:color="auto"/>
      </w:divBdr>
      <w:divsChild>
        <w:div w:id="143200794">
          <w:marLeft w:val="140"/>
          <w:marRight w:val="140"/>
          <w:marTop w:val="0"/>
          <w:marBottom w:val="0"/>
          <w:divBdr>
            <w:top w:val="single" w:sz="8" w:space="10" w:color="3C6090"/>
            <w:left w:val="single" w:sz="8" w:space="0" w:color="3C6090"/>
            <w:bottom w:val="single" w:sz="8" w:space="0" w:color="3C6090"/>
            <w:right w:val="single" w:sz="8" w:space="0" w:color="3C6090"/>
          </w:divBdr>
          <w:divsChild>
            <w:div w:id="635725624">
              <w:marLeft w:val="3500"/>
              <w:marRight w:val="0"/>
              <w:marTop w:val="0"/>
              <w:marBottom w:val="0"/>
              <w:divBdr>
                <w:top w:val="single" w:sz="8" w:space="12" w:color="3C6090"/>
                <w:left w:val="single" w:sz="8" w:space="10" w:color="3C6090"/>
                <w:bottom w:val="none" w:sz="0" w:space="0" w:color="auto"/>
                <w:right w:val="none" w:sz="0" w:space="0" w:color="auto"/>
              </w:divBdr>
              <w:divsChild>
                <w:div w:id="394939081">
                  <w:marLeft w:val="0"/>
                  <w:marRight w:val="0"/>
                  <w:marTop w:val="0"/>
                  <w:marBottom w:val="0"/>
                  <w:divBdr>
                    <w:top w:val="none" w:sz="0" w:space="0" w:color="auto"/>
                    <w:left w:val="none" w:sz="0" w:space="0" w:color="auto"/>
                    <w:bottom w:val="none" w:sz="0" w:space="0" w:color="auto"/>
                    <w:right w:val="none" w:sz="0" w:space="0" w:color="auto"/>
                  </w:divBdr>
                  <w:divsChild>
                    <w:div w:id="1076710439">
                      <w:marLeft w:val="-3400"/>
                      <w:marRight w:val="0"/>
                      <w:marTop w:val="0"/>
                      <w:marBottom w:val="0"/>
                      <w:divBdr>
                        <w:top w:val="none" w:sz="0" w:space="0" w:color="auto"/>
                        <w:left w:val="none" w:sz="0" w:space="0" w:color="auto"/>
                        <w:bottom w:val="none" w:sz="0" w:space="0" w:color="auto"/>
                        <w:right w:val="none" w:sz="0" w:space="0" w:color="auto"/>
                      </w:divBdr>
                      <w:divsChild>
                        <w:div w:id="1726374694">
                          <w:marLeft w:val="3400"/>
                          <w:marRight w:val="0"/>
                          <w:marTop w:val="0"/>
                          <w:marBottom w:val="0"/>
                          <w:divBdr>
                            <w:top w:val="none" w:sz="0" w:space="0" w:color="auto"/>
                            <w:left w:val="none" w:sz="0" w:space="0" w:color="auto"/>
                            <w:bottom w:val="none" w:sz="0" w:space="0" w:color="auto"/>
                            <w:right w:val="none" w:sz="0" w:space="0" w:color="auto"/>
                          </w:divBdr>
                          <w:divsChild>
                            <w:div w:id="1689215429">
                              <w:marLeft w:val="0"/>
                              <w:marRight w:val="0"/>
                              <w:marTop w:val="0"/>
                              <w:marBottom w:val="0"/>
                              <w:divBdr>
                                <w:top w:val="single" w:sz="8" w:space="0" w:color="666666"/>
                                <w:left w:val="single" w:sz="8" w:space="0" w:color="666666"/>
                                <w:bottom w:val="single" w:sz="8" w:space="0" w:color="666666"/>
                                <w:right w:val="single" w:sz="8" w:space="0" w:color="666666"/>
                              </w:divBdr>
                              <w:divsChild>
                                <w:div w:id="1925605246">
                                  <w:marLeft w:val="0"/>
                                  <w:marRight w:val="0"/>
                                  <w:marTop w:val="0"/>
                                  <w:marBottom w:val="0"/>
                                  <w:divBdr>
                                    <w:top w:val="none" w:sz="0" w:space="0" w:color="auto"/>
                                    <w:left w:val="none" w:sz="0" w:space="0" w:color="auto"/>
                                    <w:bottom w:val="none" w:sz="0" w:space="0" w:color="auto"/>
                                    <w:right w:val="none" w:sz="0" w:space="0" w:color="auto"/>
                                  </w:divBdr>
                                  <w:divsChild>
                                    <w:div w:id="2089646235">
                                      <w:marLeft w:val="0"/>
                                      <w:marRight w:val="0"/>
                                      <w:marTop w:val="0"/>
                                      <w:marBottom w:val="0"/>
                                      <w:divBdr>
                                        <w:top w:val="none" w:sz="0" w:space="0" w:color="auto"/>
                                        <w:left w:val="none" w:sz="0" w:space="0" w:color="auto"/>
                                        <w:bottom w:val="none" w:sz="0" w:space="0" w:color="auto"/>
                                        <w:right w:val="none" w:sz="0" w:space="0" w:color="auto"/>
                                      </w:divBdr>
                                    </w:div>
                                    <w:div w:id="24118384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77322">
      <w:bodyDiv w:val="1"/>
      <w:marLeft w:val="0"/>
      <w:marRight w:val="0"/>
      <w:marTop w:val="0"/>
      <w:marBottom w:val="0"/>
      <w:divBdr>
        <w:top w:val="none" w:sz="0" w:space="0" w:color="auto"/>
        <w:left w:val="none" w:sz="0" w:space="0" w:color="auto"/>
        <w:bottom w:val="none" w:sz="0" w:space="0" w:color="auto"/>
        <w:right w:val="none" w:sz="0" w:space="0" w:color="auto"/>
      </w:divBdr>
      <w:divsChild>
        <w:div w:id="1979215413">
          <w:marLeft w:val="140"/>
          <w:marRight w:val="140"/>
          <w:marTop w:val="0"/>
          <w:marBottom w:val="0"/>
          <w:divBdr>
            <w:top w:val="single" w:sz="8" w:space="10" w:color="3C6090"/>
            <w:left w:val="single" w:sz="8" w:space="0" w:color="3C6090"/>
            <w:bottom w:val="single" w:sz="8" w:space="0" w:color="3C6090"/>
            <w:right w:val="single" w:sz="8" w:space="0" w:color="3C6090"/>
          </w:divBdr>
          <w:divsChild>
            <w:div w:id="86080233">
              <w:marLeft w:val="3500"/>
              <w:marRight w:val="0"/>
              <w:marTop w:val="0"/>
              <w:marBottom w:val="0"/>
              <w:divBdr>
                <w:top w:val="single" w:sz="8" w:space="12" w:color="3C6090"/>
                <w:left w:val="single" w:sz="8" w:space="10" w:color="3C6090"/>
                <w:bottom w:val="none" w:sz="0" w:space="0" w:color="auto"/>
                <w:right w:val="none" w:sz="0" w:space="0" w:color="auto"/>
              </w:divBdr>
              <w:divsChild>
                <w:div w:id="250628738">
                  <w:marLeft w:val="0"/>
                  <w:marRight w:val="0"/>
                  <w:marTop w:val="0"/>
                  <w:marBottom w:val="0"/>
                  <w:divBdr>
                    <w:top w:val="none" w:sz="0" w:space="0" w:color="auto"/>
                    <w:left w:val="none" w:sz="0" w:space="0" w:color="auto"/>
                    <w:bottom w:val="none" w:sz="0" w:space="0" w:color="auto"/>
                    <w:right w:val="none" w:sz="0" w:space="0" w:color="auto"/>
                  </w:divBdr>
                  <w:divsChild>
                    <w:div w:id="209003426">
                      <w:marLeft w:val="-3400"/>
                      <w:marRight w:val="0"/>
                      <w:marTop w:val="240"/>
                      <w:marBottom w:val="0"/>
                      <w:divBdr>
                        <w:top w:val="none" w:sz="0" w:space="0" w:color="auto"/>
                        <w:left w:val="none" w:sz="0" w:space="0" w:color="auto"/>
                        <w:bottom w:val="none" w:sz="0" w:space="0" w:color="auto"/>
                        <w:right w:val="none" w:sz="0" w:space="0" w:color="auto"/>
                      </w:divBdr>
                      <w:divsChild>
                        <w:div w:id="766004867">
                          <w:marLeft w:val="3400"/>
                          <w:marRight w:val="0"/>
                          <w:marTop w:val="0"/>
                          <w:marBottom w:val="0"/>
                          <w:divBdr>
                            <w:top w:val="none" w:sz="0" w:space="0" w:color="auto"/>
                            <w:left w:val="none" w:sz="0" w:space="0" w:color="auto"/>
                            <w:bottom w:val="none" w:sz="0" w:space="0" w:color="auto"/>
                            <w:right w:val="none" w:sz="0" w:space="0" w:color="auto"/>
                          </w:divBdr>
                          <w:divsChild>
                            <w:div w:id="230700867">
                              <w:marLeft w:val="120"/>
                              <w:marRight w:val="120"/>
                              <w:marTop w:val="200"/>
                              <w:marBottom w:val="120"/>
                              <w:divBdr>
                                <w:top w:val="none" w:sz="0" w:space="0" w:color="auto"/>
                                <w:left w:val="none" w:sz="0" w:space="0" w:color="auto"/>
                                <w:bottom w:val="none" w:sz="0" w:space="0" w:color="auto"/>
                                <w:right w:val="none" w:sz="0" w:space="0" w:color="auto"/>
                              </w:divBdr>
                              <w:divsChild>
                                <w:div w:id="1500776412">
                                  <w:marLeft w:val="0"/>
                                  <w:marRight w:val="0"/>
                                  <w:marTop w:val="0"/>
                                  <w:marBottom w:val="0"/>
                                  <w:divBdr>
                                    <w:top w:val="none" w:sz="0" w:space="0" w:color="auto"/>
                                    <w:left w:val="none" w:sz="0" w:space="0" w:color="auto"/>
                                    <w:bottom w:val="none" w:sz="0" w:space="0" w:color="auto"/>
                                    <w:right w:val="none" w:sz="0" w:space="0" w:color="auto"/>
                                  </w:divBdr>
                                  <w:divsChild>
                                    <w:div w:id="1200967905">
                                      <w:marLeft w:val="0"/>
                                      <w:marRight w:val="0"/>
                                      <w:marTop w:val="0"/>
                                      <w:marBottom w:val="0"/>
                                      <w:divBdr>
                                        <w:top w:val="none" w:sz="0" w:space="0" w:color="auto"/>
                                        <w:left w:val="none" w:sz="0" w:space="0" w:color="auto"/>
                                        <w:bottom w:val="none" w:sz="0" w:space="0" w:color="auto"/>
                                        <w:right w:val="none" w:sz="0" w:space="0" w:color="auto"/>
                                      </w:divBdr>
                                      <w:divsChild>
                                        <w:div w:id="19666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212266">
      <w:bodyDiv w:val="1"/>
      <w:marLeft w:val="0"/>
      <w:marRight w:val="0"/>
      <w:marTop w:val="0"/>
      <w:marBottom w:val="0"/>
      <w:divBdr>
        <w:top w:val="none" w:sz="0" w:space="0" w:color="auto"/>
        <w:left w:val="none" w:sz="0" w:space="0" w:color="auto"/>
        <w:bottom w:val="none" w:sz="0" w:space="0" w:color="auto"/>
        <w:right w:val="none" w:sz="0" w:space="0" w:color="auto"/>
      </w:divBdr>
      <w:divsChild>
        <w:div w:id="740643019">
          <w:marLeft w:val="140"/>
          <w:marRight w:val="140"/>
          <w:marTop w:val="0"/>
          <w:marBottom w:val="0"/>
          <w:divBdr>
            <w:top w:val="single" w:sz="8" w:space="10" w:color="3C6090"/>
            <w:left w:val="single" w:sz="8" w:space="0" w:color="3C6090"/>
            <w:bottom w:val="single" w:sz="8" w:space="0" w:color="3C6090"/>
            <w:right w:val="single" w:sz="8" w:space="0" w:color="3C6090"/>
          </w:divBdr>
          <w:divsChild>
            <w:div w:id="541481044">
              <w:marLeft w:val="3500"/>
              <w:marRight w:val="0"/>
              <w:marTop w:val="0"/>
              <w:marBottom w:val="0"/>
              <w:divBdr>
                <w:top w:val="single" w:sz="8" w:space="12" w:color="3C6090"/>
                <w:left w:val="single" w:sz="8" w:space="10" w:color="3C6090"/>
                <w:bottom w:val="none" w:sz="0" w:space="0" w:color="auto"/>
                <w:right w:val="none" w:sz="0" w:space="0" w:color="auto"/>
              </w:divBdr>
              <w:divsChild>
                <w:div w:id="782461116">
                  <w:marLeft w:val="0"/>
                  <w:marRight w:val="0"/>
                  <w:marTop w:val="0"/>
                  <w:marBottom w:val="0"/>
                  <w:divBdr>
                    <w:top w:val="none" w:sz="0" w:space="0" w:color="auto"/>
                    <w:left w:val="none" w:sz="0" w:space="0" w:color="auto"/>
                    <w:bottom w:val="none" w:sz="0" w:space="0" w:color="auto"/>
                    <w:right w:val="none" w:sz="0" w:space="0" w:color="auto"/>
                  </w:divBdr>
                  <w:divsChild>
                    <w:div w:id="472020845">
                      <w:marLeft w:val="-3400"/>
                      <w:marRight w:val="0"/>
                      <w:marTop w:val="240"/>
                      <w:marBottom w:val="0"/>
                      <w:divBdr>
                        <w:top w:val="none" w:sz="0" w:space="0" w:color="auto"/>
                        <w:left w:val="none" w:sz="0" w:space="0" w:color="auto"/>
                        <w:bottom w:val="none" w:sz="0" w:space="0" w:color="auto"/>
                        <w:right w:val="none" w:sz="0" w:space="0" w:color="auto"/>
                      </w:divBdr>
                      <w:divsChild>
                        <w:div w:id="1217626015">
                          <w:marLeft w:val="3400"/>
                          <w:marRight w:val="0"/>
                          <w:marTop w:val="0"/>
                          <w:marBottom w:val="0"/>
                          <w:divBdr>
                            <w:top w:val="none" w:sz="0" w:space="0" w:color="auto"/>
                            <w:left w:val="none" w:sz="0" w:space="0" w:color="auto"/>
                            <w:bottom w:val="none" w:sz="0" w:space="0" w:color="auto"/>
                            <w:right w:val="none" w:sz="0" w:space="0" w:color="auto"/>
                          </w:divBdr>
                          <w:divsChild>
                            <w:div w:id="1577088620">
                              <w:marLeft w:val="120"/>
                              <w:marRight w:val="120"/>
                              <w:marTop w:val="200"/>
                              <w:marBottom w:val="120"/>
                              <w:divBdr>
                                <w:top w:val="none" w:sz="0" w:space="0" w:color="auto"/>
                                <w:left w:val="none" w:sz="0" w:space="0" w:color="auto"/>
                                <w:bottom w:val="none" w:sz="0" w:space="0" w:color="auto"/>
                                <w:right w:val="none" w:sz="0" w:space="0" w:color="auto"/>
                              </w:divBdr>
                              <w:divsChild>
                                <w:div w:id="883519578">
                                  <w:marLeft w:val="0"/>
                                  <w:marRight w:val="0"/>
                                  <w:marTop w:val="0"/>
                                  <w:marBottom w:val="0"/>
                                  <w:divBdr>
                                    <w:top w:val="none" w:sz="0" w:space="0" w:color="auto"/>
                                    <w:left w:val="none" w:sz="0" w:space="0" w:color="auto"/>
                                    <w:bottom w:val="none" w:sz="0" w:space="0" w:color="auto"/>
                                    <w:right w:val="none" w:sz="0" w:space="0" w:color="auto"/>
                                  </w:divBdr>
                                  <w:divsChild>
                                    <w:div w:id="1229417574">
                                      <w:marLeft w:val="0"/>
                                      <w:marRight w:val="0"/>
                                      <w:marTop w:val="0"/>
                                      <w:marBottom w:val="0"/>
                                      <w:divBdr>
                                        <w:top w:val="none" w:sz="0" w:space="0" w:color="auto"/>
                                        <w:left w:val="none" w:sz="0" w:space="0" w:color="auto"/>
                                        <w:bottom w:val="none" w:sz="0" w:space="0" w:color="auto"/>
                                        <w:right w:val="none" w:sz="0" w:space="0" w:color="auto"/>
                                      </w:divBdr>
                                      <w:divsChild>
                                        <w:div w:id="8278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065736">
      <w:bodyDiv w:val="1"/>
      <w:marLeft w:val="0"/>
      <w:marRight w:val="0"/>
      <w:marTop w:val="0"/>
      <w:marBottom w:val="0"/>
      <w:divBdr>
        <w:top w:val="none" w:sz="0" w:space="0" w:color="auto"/>
        <w:left w:val="none" w:sz="0" w:space="0" w:color="auto"/>
        <w:bottom w:val="none" w:sz="0" w:space="0" w:color="auto"/>
        <w:right w:val="none" w:sz="0" w:space="0" w:color="auto"/>
      </w:divBdr>
      <w:divsChild>
        <w:div w:id="665980346">
          <w:marLeft w:val="140"/>
          <w:marRight w:val="140"/>
          <w:marTop w:val="0"/>
          <w:marBottom w:val="0"/>
          <w:divBdr>
            <w:top w:val="single" w:sz="8" w:space="10" w:color="3C6090"/>
            <w:left w:val="single" w:sz="8" w:space="0" w:color="3C6090"/>
            <w:bottom w:val="single" w:sz="8" w:space="0" w:color="3C6090"/>
            <w:right w:val="single" w:sz="8" w:space="0" w:color="3C6090"/>
          </w:divBdr>
          <w:divsChild>
            <w:div w:id="105540820">
              <w:marLeft w:val="3500"/>
              <w:marRight w:val="0"/>
              <w:marTop w:val="0"/>
              <w:marBottom w:val="0"/>
              <w:divBdr>
                <w:top w:val="single" w:sz="8" w:space="12" w:color="3C6090"/>
                <w:left w:val="single" w:sz="8" w:space="10" w:color="3C6090"/>
                <w:bottom w:val="none" w:sz="0" w:space="0" w:color="auto"/>
                <w:right w:val="none" w:sz="0" w:space="0" w:color="auto"/>
              </w:divBdr>
              <w:divsChild>
                <w:div w:id="1862552581">
                  <w:marLeft w:val="0"/>
                  <w:marRight w:val="0"/>
                  <w:marTop w:val="0"/>
                  <w:marBottom w:val="0"/>
                  <w:divBdr>
                    <w:top w:val="none" w:sz="0" w:space="0" w:color="auto"/>
                    <w:left w:val="none" w:sz="0" w:space="0" w:color="auto"/>
                    <w:bottom w:val="none" w:sz="0" w:space="0" w:color="auto"/>
                    <w:right w:val="none" w:sz="0" w:space="0" w:color="auto"/>
                  </w:divBdr>
                  <w:divsChild>
                    <w:div w:id="177936679">
                      <w:marLeft w:val="-3400"/>
                      <w:marRight w:val="0"/>
                      <w:marTop w:val="240"/>
                      <w:marBottom w:val="0"/>
                      <w:divBdr>
                        <w:top w:val="none" w:sz="0" w:space="0" w:color="auto"/>
                        <w:left w:val="none" w:sz="0" w:space="0" w:color="auto"/>
                        <w:bottom w:val="none" w:sz="0" w:space="0" w:color="auto"/>
                        <w:right w:val="none" w:sz="0" w:space="0" w:color="auto"/>
                      </w:divBdr>
                      <w:divsChild>
                        <w:div w:id="2051346056">
                          <w:marLeft w:val="3400"/>
                          <w:marRight w:val="0"/>
                          <w:marTop w:val="0"/>
                          <w:marBottom w:val="0"/>
                          <w:divBdr>
                            <w:top w:val="none" w:sz="0" w:space="0" w:color="auto"/>
                            <w:left w:val="none" w:sz="0" w:space="0" w:color="auto"/>
                            <w:bottom w:val="none" w:sz="0" w:space="0" w:color="auto"/>
                            <w:right w:val="none" w:sz="0" w:space="0" w:color="auto"/>
                          </w:divBdr>
                          <w:divsChild>
                            <w:div w:id="1876235549">
                              <w:marLeft w:val="120"/>
                              <w:marRight w:val="120"/>
                              <w:marTop w:val="200"/>
                              <w:marBottom w:val="120"/>
                              <w:divBdr>
                                <w:top w:val="none" w:sz="0" w:space="0" w:color="auto"/>
                                <w:left w:val="none" w:sz="0" w:space="0" w:color="auto"/>
                                <w:bottom w:val="none" w:sz="0" w:space="0" w:color="auto"/>
                                <w:right w:val="none" w:sz="0" w:space="0" w:color="auto"/>
                              </w:divBdr>
                              <w:divsChild>
                                <w:div w:id="1894929233">
                                  <w:marLeft w:val="0"/>
                                  <w:marRight w:val="0"/>
                                  <w:marTop w:val="0"/>
                                  <w:marBottom w:val="0"/>
                                  <w:divBdr>
                                    <w:top w:val="none" w:sz="0" w:space="0" w:color="auto"/>
                                    <w:left w:val="none" w:sz="0" w:space="0" w:color="auto"/>
                                    <w:bottom w:val="none" w:sz="0" w:space="0" w:color="auto"/>
                                    <w:right w:val="none" w:sz="0" w:space="0" w:color="auto"/>
                                  </w:divBdr>
                                  <w:divsChild>
                                    <w:div w:id="301884556">
                                      <w:marLeft w:val="0"/>
                                      <w:marRight w:val="0"/>
                                      <w:marTop w:val="0"/>
                                      <w:marBottom w:val="0"/>
                                      <w:divBdr>
                                        <w:top w:val="none" w:sz="0" w:space="0" w:color="auto"/>
                                        <w:left w:val="none" w:sz="0" w:space="0" w:color="auto"/>
                                        <w:bottom w:val="none" w:sz="0" w:space="0" w:color="auto"/>
                                        <w:right w:val="none" w:sz="0" w:space="0" w:color="auto"/>
                                      </w:divBdr>
                                      <w:divsChild>
                                        <w:div w:id="4423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93821">
      <w:bodyDiv w:val="1"/>
      <w:marLeft w:val="0"/>
      <w:marRight w:val="0"/>
      <w:marTop w:val="0"/>
      <w:marBottom w:val="0"/>
      <w:divBdr>
        <w:top w:val="none" w:sz="0" w:space="0" w:color="auto"/>
        <w:left w:val="none" w:sz="0" w:space="0" w:color="auto"/>
        <w:bottom w:val="none" w:sz="0" w:space="0" w:color="auto"/>
        <w:right w:val="none" w:sz="0" w:space="0" w:color="auto"/>
      </w:divBdr>
      <w:divsChild>
        <w:div w:id="248392040">
          <w:marLeft w:val="140"/>
          <w:marRight w:val="140"/>
          <w:marTop w:val="0"/>
          <w:marBottom w:val="0"/>
          <w:divBdr>
            <w:top w:val="single" w:sz="8" w:space="10" w:color="3C6090"/>
            <w:left w:val="single" w:sz="8" w:space="0" w:color="3C6090"/>
            <w:bottom w:val="single" w:sz="8" w:space="0" w:color="3C6090"/>
            <w:right w:val="single" w:sz="8" w:space="0" w:color="3C6090"/>
          </w:divBdr>
          <w:divsChild>
            <w:div w:id="1309898437">
              <w:marLeft w:val="3500"/>
              <w:marRight w:val="0"/>
              <w:marTop w:val="0"/>
              <w:marBottom w:val="0"/>
              <w:divBdr>
                <w:top w:val="single" w:sz="8" w:space="12" w:color="3C6090"/>
                <w:left w:val="single" w:sz="8" w:space="10" w:color="3C6090"/>
                <w:bottom w:val="none" w:sz="0" w:space="0" w:color="auto"/>
                <w:right w:val="none" w:sz="0" w:space="0" w:color="auto"/>
              </w:divBdr>
              <w:divsChild>
                <w:div w:id="1725640763">
                  <w:marLeft w:val="0"/>
                  <w:marRight w:val="0"/>
                  <w:marTop w:val="0"/>
                  <w:marBottom w:val="0"/>
                  <w:divBdr>
                    <w:top w:val="none" w:sz="0" w:space="0" w:color="auto"/>
                    <w:left w:val="none" w:sz="0" w:space="0" w:color="auto"/>
                    <w:bottom w:val="none" w:sz="0" w:space="0" w:color="auto"/>
                    <w:right w:val="none" w:sz="0" w:space="0" w:color="auto"/>
                  </w:divBdr>
                  <w:divsChild>
                    <w:div w:id="413286751">
                      <w:marLeft w:val="-3400"/>
                      <w:marRight w:val="0"/>
                      <w:marTop w:val="240"/>
                      <w:marBottom w:val="0"/>
                      <w:divBdr>
                        <w:top w:val="none" w:sz="0" w:space="0" w:color="auto"/>
                        <w:left w:val="none" w:sz="0" w:space="0" w:color="auto"/>
                        <w:bottom w:val="none" w:sz="0" w:space="0" w:color="auto"/>
                        <w:right w:val="none" w:sz="0" w:space="0" w:color="auto"/>
                      </w:divBdr>
                      <w:divsChild>
                        <w:div w:id="1936282487">
                          <w:marLeft w:val="3400"/>
                          <w:marRight w:val="0"/>
                          <w:marTop w:val="0"/>
                          <w:marBottom w:val="0"/>
                          <w:divBdr>
                            <w:top w:val="none" w:sz="0" w:space="0" w:color="auto"/>
                            <w:left w:val="none" w:sz="0" w:space="0" w:color="auto"/>
                            <w:bottom w:val="none" w:sz="0" w:space="0" w:color="auto"/>
                            <w:right w:val="none" w:sz="0" w:space="0" w:color="auto"/>
                          </w:divBdr>
                          <w:divsChild>
                            <w:div w:id="1744180028">
                              <w:marLeft w:val="120"/>
                              <w:marRight w:val="120"/>
                              <w:marTop w:val="200"/>
                              <w:marBottom w:val="120"/>
                              <w:divBdr>
                                <w:top w:val="none" w:sz="0" w:space="0" w:color="auto"/>
                                <w:left w:val="none" w:sz="0" w:space="0" w:color="auto"/>
                                <w:bottom w:val="none" w:sz="0" w:space="0" w:color="auto"/>
                                <w:right w:val="none" w:sz="0" w:space="0" w:color="auto"/>
                              </w:divBdr>
                              <w:divsChild>
                                <w:div w:id="1807619139">
                                  <w:marLeft w:val="0"/>
                                  <w:marRight w:val="0"/>
                                  <w:marTop w:val="0"/>
                                  <w:marBottom w:val="0"/>
                                  <w:divBdr>
                                    <w:top w:val="none" w:sz="0" w:space="0" w:color="auto"/>
                                    <w:left w:val="none" w:sz="0" w:space="0" w:color="auto"/>
                                    <w:bottom w:val="none" w:sz="0" w:space="0" w:color="auto"/>
                                    <w:right w:val="none" w:sz="0" w:space="0" w:color="auto"/>
                                  </w:divBdr>
                                  <w:divsChild>
                                    <w:div w:id="1814564234">
                                      <w:marLeft w:val="0"/>
                                      <w:marRight w:val="0"/>
                                      <w:marTop w:val="0"/>
                                      <w:marBottom w:val="0"/>
                                      <w:divBdr>
                                        <w:top w:val="none" w:sz="0" w:space="0" w:color="auto"/>
                                        <w:left w:val="none" w:sz="0" w:space="0" w:color="auto"/>
                                        <w:bottom w:val="none" w:sz="0" w:space="0" w:color="auto"/>
                                        <w:right w:val="none" w:sz="0" w:space="0" w:color="auto"/>
                                      </w:divBdr>
                                      <w:divsChild>
                                        <w:div w:id="20495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375828">
      <w:bodyDiv w:val="1"/>
      <w:marLeft w:val="0"/>
      <w:marRight w:val="0"/>
      <w:marTop w:val="0"/>
      <w:marBottom w:val="0"/>
      <w:divBdr>
        <w:top w:val="none" w:sz="0" w:space="0" w:color="auto"/>
        <w:left w:val="none" w:sz="0" w:space="0" w:color="auto"/>
        <w:bottom w:val="none" w:sz="0" w:space="0" w:color="auto"/>
        <w:right w:val="none" w:sz="0" w:space="0" w:color="auto"/>
      </w:divBdr>
      <w:divsChild>
        <w:div w:id="719406696">
          <w:marLeft w:val="140"/>
          <w:marRight w:val="140"/>
          <w:marTop w:val="0"/>
          <w:marBottom w:val="0"/>
          <w:divBdr>
            <w:top w:val="single" w:sz="8" w:space="10" w:color="3C6090"/>
            <w:left w:val="single" w:sz="8" w:space="0" w:color="3C6090"/>
            <w:bottom w:val="single" w:sz="8" w:space="0" w:color="3C6090"/>
            <w:right w:val="single" w:sz="8" w:space="0" w:color="3C6090"/>
          </w:divBdr>
          <w:divsChild>
            <w:div w:id="1102142428">
              <w:marLeft w:val="3500"/>
              <w:marRight w:val="0"/>
              <w:marTop w:val="0"/>
              <w:marBottom w:val="0"/>
              <w:divBdr>
                <w:top w:val="single" w:sz="8" w:space="12" w:color="3C6090"/>
                <w:left w:val="single" w:sz="8" w:space="10" w:color="3C6090"/>
                <w:bottom w:val="none" w:sz="0" w:space="0" w:color="auto"/>
                <w:right w:val="none" w:sz="0" w:space="0" w:color="auto"/>
              </w:divBdr>
              <w:divsChild>
                <w:div w:id="185602281">
                  <w:marLeft w:val="0"/>
                  <w:marRight w:val="0"/>
                  <w:marTop w:val="0"/>
                  <w:marBottom w:val="0"/>
                  <w:divBdr>
                    <w:top w:val="none" w:sz="0" w:space="0" w:color="auto"/>
                    <w:left w:val="none" w:sz="0" w:space="0" w:color="auto"/>
                    <w:bottom w:val="none" w:sz="0" w:space="0" w:color="auto"/>
                    <w:right w:val="none" w:sz="0" w:space="0" w:color="auto"/>
                  </w:divBdr>
                  <w:divsChild>
                    <w:div w:id="1603146697">
                      <w:marLeft w:val="-3400"/>
                      <w:marRight w:val="0"/>
                      <w:marTop w:val="0"/>
                      <w:marBottom w:val="0"/>
                      <w:divBdr>
                        <w:top w:val="none" w:sz="0" w:space="0" w:color="auto"/>
                        <w:left w:val="none" w:sz="0" w:space="0" w:color="auto"/>
                        <w:bottom w:val="none" w:sz="0" w:space="0" w:color="auto"/>
                        <w:right w:val="none" w:sz="0" w:space="0" w:color="auto"/>
                      </w:divBdr>
                      <w:divsChild>
                        <w:div w:id="2034070885">
                          <w:marLeft w:val="3400"/>
                          <w:marRight w:val="0"/>
                          <w:marTop w:val="0"/>
                          <w:marBottom w:val="0"/>
                          <w:divBdr>
                            <w:top w:val="none" w:sz="0" w:space="0" w:color="auto"/>
                            <w:left w:val="none" w:sz="0" w:space="0" w:color="auto"/>
                            <w:bottom w:val="none" w:sz="0" w:space="0" w:color="auto"/>
                            <w:right w:val="none" w:sz="0" w:space="0" w:color="auto"/>
                          </w:divBdr>
                          <w:divsChild>
                            <w:div w:id="27226383">
                              <w:marLeft w:val="0"/>
                              <w:marRight w:val="0"/>
                              <w:marTop w:val="0"/>
                              <w:marBottom w:val="0"/>
                              <w:divBdr>
                                <w:top w:val="single" w:sz="8" w:space="0" w:color="666666"/>
                                <w:left w:val="single" w:sz="8" w:space="0" w:color="666666"/>
                                <w:bottom w:val="single" w:sz="8" w:space="0" w:color="666666"/>
                                <w:right w:val="single" w:sz="8" w:space="0" w:color="666666"/>
                              </w:divBdr>
                              <w:divsChild>
                                <w:div w:id="1021855839">
                                  <w:marLeft w:val="0"/>
                                  <w:marRight w:val="0"/>
                                  <w:marTop w:val="0"/>
                                  <w:marBottom w:val="0"/>
                                  <w:divBdr>
                                    <w:top w:val="none" w:sz="0" w:space="0" w:color="auto"/>
                                    <w:left w:val="none" w:sz="0" w:space="0" w:color="auto"/>
                                    <w:bottom w:val="none" w:sz="0" w:space="0" w:color="auto"/>
                                    <w:right w:val="none" w:sz="0" w:space="0" w:color="auto"/>
                                  </w:divBdr>
                                  <w:divsChild>
                                    <w:div w:id="700132196">
                                      <w:marLeft w:val="100"/>
                                      <w:marRight w:val="100"/>
                                      <w:marTop w:val="100"/>
                                      <w:marBottom w:val="100"/>
                                      <w:divBdr>
                                        <w:top w:val="single" w:sz="8" w:space="3" w:color="999999"/>
                                        <w:left w:val="single" w:sz="8" w:space="0" w:color="999999"/>
                                        <w:bottom w:val="single" w:sz="8" w:space="0" w:color="999999"/>
                                        <w:right w:val="single" w:sz="8" w:space="0" w:color="999999"/>
                                      </w:divBdr>
                                      <w:divsChild>
                                        <w:div w:id="307562818">
                                          <w:marLeft w:val="0"/>
                                          <w:marRight w:val="0"/>
                                          <w:marTop w:val="0"/>
                                          <w:marBottom w:val="0"/>
                                          <w:divBdr>
                                            <w:top w:val="none" w:sz="0" w:space="0" w:color="auto"/>
                                            <w:left w:val="none" w:sz="0" w:space="0" w:color="auto"/>
                                            <w:bottom w:val="none" w:sz="0" w:space="0" w:color="auto"/>
                                            <w:right w:val="none" w:sz="0" w:space="0" w:color="auto"/>
                                          </w:divBdr>
                                          <w:divsChild>
                                            <w:div w:id="1240825608">
                                              <w:marLeft w:val="0"/>
                                              <w:marRight w:val="0"/>
                                              <w:marTop w:val="0"/>
                                              <w:marBottom w:val="0"/>
                                              <w:divBdr>
                                                <w:top w:val="none" w:sz="0" w:space="0" w:color="auto"/>
                                                <w:left w:val="none" w:sz="0" w:space="0" w:color="auto"/>
                                                <w:bottom w:val="none" w:sz="0" w:space="0" w:color="auto"/>
                                                <w:right w:val="none" w:sz="0" w:space="0" w:color="auto"/>
                                              </w:divBdr>
                                              <w:divsChild>
                                                <w:div w:id="684095295">
                                                  <w:marLeft w:val="0"/>
                                                  <w:marRight w:val="0"/>
                                                  <w:marTop w:val="0"/>
                                                  <w:marBottom w:val="0"/>
                                                  <w:divBdr>
                                                    <w:top w:val="none" w:sz="0" w:space="0" w:color="auto"/>
                                                    <w:left w:val="none" w:sz="0" w:space="0" w:color="auto"/>
                                                    <w:bottom w:val="none" w:sz="0" w:space="0" w:color="auto"/>
                                                    <w:right w:val="none" w:sz="0" w:space="0" w:color="auto"/>
                                                  </w:divBdr>
                                                  <w:divsChild>
                                                    <w:div w:id="1776361232">
                                                      <w:marLeft w:val="330"/>
                                                      <w:marRight w:val="0"/>
                                                      <w:marTop w:val="0"/>
                                                      <w:marBottom w:val="500"/>
                                                      <w:divBdr>
                                                        <w:top w:val="none" w:sz="0" w:space="0" w:color="auto"/>
                                                        <w:left w:val="none" w:sz="0" w:space="0" w:color="auto"/>
                                                        <w:bottom w:val="none" w:sz="0" w:space="0" w:color="auto"/>
                                                        <w:right w:val="none" w:sz="0" w:space="0" w:color="auto"/>
                                                      </w:divBdr>
                                                      <w:divsChild>
                                                        <w:div w:id="18048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8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986665">
      <w:bodyDiv w:val="1"/>
      <w:marLeft w:val="0"/>
      <w:marRight w:val="0"/>
      <w:marTop w:val="0"/>
      <w:marBottom w:val="0"/>
      <w:divBdr>
        <w:top w:val="none" w:sz="0" w:space="0" w:color="auto"/>
        <w:left w:val="none" w:sz="0" w:space="0" w:color="auto"/>
        <w:bottom w:val="none" w:sz="0" w:space="0" w:color="auto"/>
        <w:right w:val="none" w:sz="0" w:space="0" w:color="auto"/>
      </w:divBdr>
      <w:divsChild>
        <w:div w:id="547691183">
          <w:marLeft w:val="140"/>
          <w:marRight w:val="140"/>
          <w:marTop w:val="0"/>
          <w:marBottom w:val="0"/>
          <w:divBdr>
            <w:top w:val="single" w:sz="8" w:space="10" w:color="3C6090"/>
            <w:left w:val="single" w:sz="8" w:space="0" w:color="3C6090"/>
            <w:bottom w:val="single" w:sz="8" w:space="0" w:color="3C6090"/>
            <w:right w:val="single" w:sz="8" w:space="0" w:color="3C6090"/>
          </w:divBdr>
          <w:divsChild>
            <w:div w:id="726952027">
              <w:marLeft w:val="3500"/>
              <w:marRight w:val="0"/>
              <w:marTop w:val="0"/>
              <w:marBottom w:val="0"/>
              <w:divBdr>
                <w:top w:val="single" w:sz="8" w:space="12" w:color="3C6090"/>
                <w:left w:val="single" w:sz="8" w:space="10" w:color="3C6090"/>
                <w:bottom w:val="none" w:sz="0" w:space="0" w:color="auto"/>
                <w:right w:val="none" w:sz="0" w:space="0" w:color="auto"/>
              </w:divBdr>
              <w:divsChild>
                <w:div w:id="30039304">
                  <w:marLeft w:val="0"/>
                  <w:marRight w:val="0"/>
                  <w:marTop w:val="0"/>
                  <w:marBottom w:val="0"/>
                  <w:divBdr>
                    <w:top w:val="none" w:sz="0" w:space="0" w:color="auto"/>
                    <w:left w:val="none" w:sz="0" w:space="0" w:color="auto"/>
                    <w:bottom w:val="none" w:sz="0" w:space="0" w:color="auto"/>
                    <w:right w:val="none" w:sz="0" w:space="0" w:color="auto"/>
                  </w:divBdr>
                  <w:divsChild>
                    <w:div w:id="217087602">
                      <w:marLeft w:val="-3400"/>
                      <w:marRight w:val="0"/>
                      <w:marTop w:val="0"/>
                      <w:marBottom w:val="0"/>
                      <w:divBdr>
                        <w:top w:val="none" w:sz="0" w:space="0" w:color="auto"/>
                        <w:left w:val="none" w:sz="0" w:space="0" w:color="auto"/>
                        <w:bottom w:val="none" w:sz="0" w:space="0" w:color="auto"/>
                        <w:right w:val="none" w:sz="0" w:space="0" w:color="auto"/>
                      </w:divBdr>
                      <w:divsChild>
                        <w:div w:id="1580401895">
                          <w:marLeft w:val="3400"/>
                          <w:marRight w:val="0"/>
                          <w:marTop w:val="0"/>
                          <w:marBottom w:val="0"/>
                          <w:divBdr>
                            <w:top w:val="none" w:sz="0" w:space="0" w:color="auto"/>
                            <w:left w:val="none" w:sz="0" w:space="0" w:color="auto"/>
                            <w:bottom w:val="none" w:sz="0" w:space="0" w:color="auto"/>
                            <w:right w:val="none" w:sz="0" w:space="0" w:color="auto"/>
                          </w:divBdr>
                          <w:divsChild>
                            <w:div w:id="2098212086">
                              <w:marLeft w:val="0"/>
                              <w:marRight w:val="0"/>
                              <w:marTop w:val="0"/>
                              <w:marBottom w:val="0"/>
                              <w:divBdr>
                                <w:top w:val="single" w:sz="8" w:space="0" w:color="666666"/>
                                <w:left w:val="single" w:sz="8" w:space="0" w:color="666666"/>
                                <w:bottom w:val="single" w:sz="8" w:space="0" w:color="666666"/>
                                <w:right w:val="single" w:sz="8" w:space="0" w:color="666666"/>
                              </w:divBdr>
                              <w:divsChild>
                                <w:div w:id="2025201155">
                                  <w:marLeft w:val="0"/>
                                  <w:marRight w:val="0"/>
                                  <w:marTop w:val="0"/>
                                  <w:marBottom w:val="0"/>
                                  <w:divBdr>
                                    <w:top w:val="none" w:sz="0" w:space="0" w:color="auto"/>
                                    <w:left w:val="none" w:sz="0" w:space="0" w:color="auto"/>
                                    <w:bottom w:val="none" w:sz="0" w:space="0" w:color="auto"/>
                                    <w:right w:val="none" w:sz="0" w:space="0" w:color="auto"/>
                                  </w:divBdr>
                                  <w:divsChild>
                                    <w:div w:id="2016954588">
                                      <w:marLeft w:val="0"/>
                                      <w:marRight w:val="0"/>
                                      <w:marTop w:val="0"/>
                                      <w:marBottom w:val="0"/>
                                      <w:divBdr>
                                        <w:top w:val="none" w:sz="0" w:space="0" w:color="auto"/>
                                        <w:left w:val="none" w:sz="0" w:space="0" w:color="auto"/>
                                        <w:bottom w:val="none" w:sz="0" w:space="0" w:color="auto"/>
                                        <w:right w:val="none" w:sz="0" w:space="0" w:color="auto"/>
                                      </w:divBdr>
                                    </w:div>
                                    <w:div w:id="133722123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958831">
      <w:bodyDiv w:val="1"/>
      <w:marLeft w:val="0"/>
      <w:marRight w:val="0"/>
      <w:marTop w:val="0"/>
      <w:marBottom w:val="0"/>
      <w:divBdr>
        <w:top w:val="none" w:sz="0" w:space="0" w:color="auto"/>
        <w:left w:val="none" w:sz="0" w:space="0" w:color="auto"/>
        <w:bottom w:val="none" w:sz="0" w:space="0" w:color="auto"/>
        <w:right w:val="none" w:sz="0" w:space="0" w:color="auto"/>
      </w:divBdr>
      <w:divsChild>
        <w:div w:id="1593661057">
          <w:marLeft w:val="140"/>
          <w:marRight w:val="140"/>
          <w:marTop w:val="0"/>
          <w:marBottom w:val="0"/>
          <w:divBdr>
            <w:top w:val="single" w:sz="8" w:space="10" w:color="3C6090"/>
            <w:left w:val="single" w:sz="8" w:space="0" w:color="3C6090"/>
            <w:bottom w:val="single" w:sz="8" w:space="0" w:color="3C6090"/>
            <w:right w:val="single" w:sz="8" w:space="0" w:color="3C6090"/>
          </w:divBdr>
          <w:divsChild>
            <w:div w:id="2045983000">
              <w:marLeft w:val="3500"/>
              <w:marRight w:val="0"/>
              <w:marTop w:val="0"/>
              <w:marBottom w:val="0"/>
              <w:divBdr>
                <w:top w:val="single" w:sz="8" w:space="12" w:color="3C6090"/>
                <w:left w:val="single" w:sz="8" w:space="10" w:color="3C6090"/>
                <w:bottom w:val="none" w:sz="0" w:space="0" w:color="auto"/>
                <w:right w:val="none" w:sz="0" w:space="0" w:color="auto"/>
              </w:divBdr>
              <w:divsChild>
                <w:div w:id="893925993">
                  <w:marLeft w:val="0"/>
                  <w:marRight w:val="0"/>
                  <w:marTop w:val="0"/>
                  <w:marBottom w:val="0"/>
                  <w:divBdr>
                    <w:top w:val="none" w:sz="0" w:space="0" w:color="auto"/>
                    <w:left w:val="none" w:sz="0" w:space="0" w:color="auto"/>
                    <w:bottom w:val="none" w:sz="0" w:space="0" w:color="auto"/>
                    <w:right w:val="none" w:sz="0" w:space="0" w:color="auto"/>
                  </w:divBdr>
                  <w:divsChild>
                    <w:div w:id="1491554094">
                      <w:marLeft w:val="-3400"/>
                      <w:marRight w:val="0"/>
                      <w:marTop w:val="240"/>
                      <w:marBottom w:val="0"/>
                      <w:divBdr>
                        <w:top w:val="none" w:sz="0" w:space="0" w:color="auto"/>
                        <w:left w:val="none" w:sz="0" w:space="0" w:color="auto"/>
                        <w:bottom w:val="none" w:sz="0" w:space="0" w:color="auto"/>
                        <w:right w:val="none" w:sz="0" w:space="0" w:color="auto"/>
                      </w:divBdr>
                      <w:divsChild>
                        <w:div w:id="1764570228">
                          <w:marLeft w:val="3400"/>
                          <w:marRight w:val="0"/>
                          <w:marTop w:val="0"/>
                          <w:marBottom w:val="0"/>
                          <w:divBdr>
                            <w:top w:val="none" w:sz="0" w:space="0" w:color="auto"/>
                            <w:left w:val="none" w:sz="0" w:space="0" w:color="auto"/>
                            <w:bottom w:val="none" w:sz="0" w:space="0" w:color="auto"/>
                            <w:right w:val="none" w:sz="0" w:space="0" w:color="auto"/>
                          </w:divBdr>
                          <w:divsChild>
                            <w:div w:id="1839615741">
                              <w:marLeft w:val="120"/>
                              <w:marRight w:val="120"/>
                              <w:marTop w:val="200"/>
                              <w:marBottom w:val="120"/>
                              <w:divBdr>
                                <w:top w:val="none" w:sz="0" w:space="0" w:color="auto"/>
                                <w:left w:val="none" w:sz="0" w:space="0" w:color="auto"/>
                                <w:bottom w:val="none" w:sz="0" w:space="0" w:color="auto"/>
                                <w:right w:val="none" w:sz="0" w:space="0" w:color="auto"/>
                              </w:divBdr>
                              <w:divsChild>
                                <w:div w:id="1957710796">
                                  <w:marLeft w:val="0"/>
                                  <w:marRight w:val="0"/>
                                  <w:marTop w:val="0"/>
                                  <w:marBottom w:val="0"/>
                                  <w:divBdr>
                                    <w:top w:val="none" w:sz="0" w:space="0" w:color="auto"/>
                                    <w:left w:val="none" w:sz="0" w:space="0" w:color="auto"/>
                                    <w:bottom w:val="none" w:sz="0" w:space="0" w:color="auto"/>
                                    <w:right w:val="none" w:sz="0" w:space="0" w:color="auto"/>
                                  </w:divBdr>
                                  <w:divsChild>
                                    <w:div w:id="886263183">
                                      <w:marLeft w:val="0"/>
                                      <w:marRight w:val="0"/>
                                      <w:marTop w:val="0"/>
                                      <w:marBottom w:val="0"/>
                                      <w:divBdr>
                                        <w:top w:val="none" w:sz="0" w:space="0" w:color="auto"/>
                                        <w:left w:val="none" w:sz="0" w:space="0" w:color="auto"/>
                                        <w:bottom w:val="none" w:sz="0" w:space="0" w:color="auto"/>
                                        <w:right w:val="none" w:sz="0" w:space="0" w:color="auto"/>
                                      </w:divBdr>
                                      <w:divsChild>
                                        <w:div w:id="12511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770518">
      <w:bodyDiv w:val="1"/>
      <w:marLeft w:val="0"/>
      <w:marRight w:val="0"/>
      <w:marTop w:val="0"/>
      <w:marBottom w:val="0"/>
      <w:divBdr>
        <w:top w:val="none" w:sz="0" w:space="0" w:color="auto"/>
        <w:left w:val="none" w:sz="0" w:space="0" w:color="auto"/>
        <w:bottom w:val="none" w:sz="0" w:space="0" w:color="auto"/>
        <w:right w:val="none" w:sz="0" w:space="0" w:color="auto"/>
      </w:divBdr>
      <w:divsChild>
        <w:div w:id="646906828">
          <w:marLeft w:val="140"/>
          <w:marRight w:val="140"/>
          <w:marTop w:val="0"/>
          <w:marBottom w:val="0"/>
          <w:divBdr>
            <w:top w:val="single" w:sz="8" w:space="10" w:color="3C6090"/>
            <w:left w:val="single" w:sz="8" w:space="0" w:color="3C6090"/>
            <w:bottom w:val="single" w:sz="8" w:space="0" w:color="3C6090"/>
            <w:right w:val="single" w:sz="8" w:space="0" w:color="3C6090"/>
          </w:divBdr>
          <w:divsChild>
            <w:div w:id="765806988">
              <w:marLeft w:val="3500"/>
              <w:marRight w:val="0"/>
              <w:marTop w:val="0"/>
              <w:marBottom w:val="0"/>
              <w:divBdr>
                <w:top w:val="single" w:sz="8" w:space="12" w:color="3C6090"/>
                <w:left w:val="single" w:sz="8" w:space="10" w:color="3C6090"/>
                <w:bottom w:val="none" w:sz="0" w:space="0" w:color="auto"/>
                <w:right w:val="none" w:sz="0" w:space="0" w:color="auto"/>
              </w:divBdr>
              <w:divsChild>
                <w:div w:id="148012799">
                  <w:marLeft w:val="0"/>
                  <w:marRight w:val="0"/>
                  <w:marTop w:val="0"/>
                  <w:marBottom w:val="0"/>
                  <w:divBdr>
                    <w:top w:val="none" w:sz="0" w:space="0" w:color="auto"/>
                    <w:left w:val="none" w:sz="0" w:space="0" w:color="auto"/>
                    <w:bottom w:val="none" w:sz="0" w:space="0" w:color="auto"/>
                    <w:right w:val="none" w:sz="0" w:space="0" w:color="auto"/>
                  </w:divBdr>
                  <w:divsChild>
                    <w:div w:id="1903907039">
                      <w:marLeft w:val="-3400"/>
                      <w:marRight w:val="0"/>
                      <w:marTop w:val="240"/>
                      <w:marBottom w:val="0"/>
                      <w:divBdr>
                        <w:top w:val="none" w:sz="0" w:space="0" w:color="auto"/>
                        <w:left w:val="none" w:sz="0" w:space="0" w:color="auto"/>
                        <w:bottom w:val="none" w:sz="0" w:space="0" w:color="auto"/>
                        <w:right w:val="none" w:sz="0" w:space="0" w:color="auto"/>
                      </w:divBdr>
                      <w:divsChild>
                        <w:div w:id="1963610274">
                          <w:marLeft w:val="3400"/>
                          <w:marRight w:val="0"/>
                          <w:marTop w:val="0"/>
                          <w:marBottom w:val="0"/>
                          <w:divBdr>
                            <w:top w:val="none" w:sz="0" w:space="0" w:color="auto"/>
                            <w:left w:val="none" w:sz="0" w:space="0" w:color="auto"/>
                            <w:bottom w:val="none" w:sz="0" w:space="0" w:color="auto"/>
                            <w:right w:val="none" w:sz="0" w:space="0" w:color="auto"/>
                          </w:divBdr>
                          <w:divsChild>
                            <w:div w:id="1600019692">
                              <w:marLeft w:val="120"/>
                              <w:marRight w:val="120"/>
                              <w:marTop w:val="200"/>
                              <w:marBottom w:val="120"/>
                              <w:divBdr>
                                <w:top w:val="none" w:sz="0" w:space="0" w:color="auto"/>
                                <w:left w:val="none" w:sz="0" w:space="0" w:color="auto"/>
                                <w:bottom w:val="none" w:sz="0" w:space="0" w:color="auto"/>
                                <w:right w:val="none" w:sz="0" w:space="0" w:color="auto"/>
                              </w:divBdr>
                              <w:divsChild>
                                <w:div w:id="2034070091">
                                  <w:marLeft w:val="0"/>
                                  <w:marRight w:val="0"/>
                                  <w:marTop w:val="0"/>
                                  <w:marBottom w:val="0"/>
                                  <w:divBdr>
                                    <w:top w:val="none" w:sz="0" w:space="0" w:color="auto"/>
                                    <w:left w:val="none" w:sz="0" w:space="0" w:color="auto"/>
                                    <w:bottom w:val="none" w:sz="0" w:space="0" w:color="auto"/>
                                    <w:right w:val="none" w:sz="0" w:space="0" w:color="auto"/>
                                  </w:divBdr>
                                  <w:divsChild>
                                    <w:div w:id="810709870">
                                      <w:marLeft w:val="0"/>
                                      <w:marRight w:val="0"/>
                                      <w:marTop w:val="0"/>
                                      <w:marBottom w:val="0"/>
                                      <w:divBdr>
                                        <w:top w:val="none" w:sz="0" w:space="0" w:color="auto"/>
                                        <w:left w:val="none" w:sz="0" w:space="0" w:color="auto"/>
                                        <w:bottom w:val="none" w:sz="0" w:space="0" w:color="auto"/>
                                        <w:right w:val="none" w:sz="0" w:space="0" w:color="auto"/>
                                      </w:divBdr>
                                      <w:divsChild>
                                        <w:div w:id="1018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748535">
      <w:bodyDiv w:val="1"/>
      <w:marLeft w:val="0"/>
      <w:marRight w:val="0"/>
      <w:marTop w:val="0"/>
      <w:marBottom w:val="0"/>
      <w:divBdr>
        <w:top w:val="none" w:sz="0" w:space="0" w:color="auto"/>
        <w:left w:val="none" w:sz="0" w:space="0" w:color="auto"/>
        <w:bottom w:val="none" w:sz="0" w:space="0" w:color="auto"/>
        <w:right w:val="none" w:sz="0" w:space="0" w:color="auto"/>
      </w:divBdr>
      <w:divsChild>
        <w:div w:id="1419717299">
          <w:marLeft w:val="140"/>
          <w:marRight w:val="140"/>
          <w:marTop w:val="0"/>
          <w:marBottom w:val="0"/>
          <w:divBdr>
            <w:top w:val="single" w:sz="8" w:space="10" w:color="3C6090"/>
            <w:left w:val="single" w:sz="8" w:space="0" w:color="3C6090"/>
            <w:bottom w:val="single" w:sz="8" w:space="0" w:color="3C6090"/>
            <w:right w:val="single" w:sz="8" w:space="0" w:color="3C6090"/>
          </w:divBdr>
          <w:divsChild>
            <w:div w:id="706101445">
              <w:marLeft w:val="3500"/>
              <w:marRight w:val="0"/>
              <w:marTop w:val="0"/>
              <w:marBottom w:val="0"/>
              <w:divBdr>
                <w:top w:val="single" w:sz="8" w:space="12" w:color="3C6090"/>
                <w:left w:val="single" w:sz="8" w:space="10" w:color="3C6090"/>
                <w:bottom w:val="none" w:sz="0" w:space="0" w:color="auto"/>
                <w:right w:val="none" w:sz="0" w:space="0" w:color="auto"/>
              </w:divBdr>
              <w:divsChild>
                <w:div w:id="709112016">
                  <w:marLeft w:val="0"/>
                  <w:marRight w:val="0"/>
                  <w:marTop w:val="0"/>
                  <w:marBottom w:val="0"/>
                  <w:divBdr>
                    <w:top w:val="none" w:sz="0" w:space="0" w:color="auto"/>
                    <w:left w:val="none" w:sz="0" w:space="0" w:color="auto"/>
                    <w:bottom w:val="none" w:sz="0" w:space="0" w:color="auto"/>
                    <w:right w:val="none" w:sz="0" w:space="0" w:color="auto"/>
                  </w:divBdr>
                  <w:divsChild>
                    <w:div w:id="1361013075">
                      <w:marLeft w:val="-3400"/>
                      <w:marRight w:val="0"/>
                      <w:marTop w:val="240"/>
                      <w:marBottom w:val="0"/>
                      <w:divBdr>
                        <w:top w:val="none" w:sz="0" w:space="0" w:color="auto"/>
                        <w:left w:val="none" w:sz="0" w:space="0" w:color="auto"/>
                        <w:bottom w:val="none" w:sz="0" w:space="0" w:color="auto"/>
                        <w:right w:val="none" w:sz="0" w:space="0" w:color="auto"/>
                      </w:divBdr>
                      <w:divsChild>
                        <w:div w:id="875577464">
                          <w:marLeft w:val="3400"/>
                          <w:marRight w:val="0"/>
                          <w:marTop w:val="0"/>
                          <w:marBottom w:val="0"/>
                          <w:divBdr>
                            <w:top w:val="none" w:sz="0" w:space="0" w:color="auto"/>
                            <w:left w:val="none" w:sz="0" w:space="0" w:color="auto"/>
                            <w:bottom w:val="none" w:sz="0" w:space="0" w:color="auto"/>
                            <w:right w:val="none" w:sz="0" w:space="0" w:color="auto"/>
                          </w:divBdr>
                          <w:divsChild>
                            <w:div w:id="923492567">
                              <w:marLeft w:val="120"/>
                              <w:marRight w:val="120"/>
                              <w:marTop w:val="200"/>
                              <w:marBottom w:val="120"/>
                              <w:divBdr>
                                <w:top w:val="none" w:sz="0" w:space="0" w:color="auto"/>
                                <w:left w:val="none" w:sz="0" w:space="0" w:color="auto"/>
                                <w:bottom w:val="none" w:sz="0" w:space="0" w:color="auto"/>
                                <w:right w:val="none" w:sz="0" w:space="0" w:color="auto"/>
                              </w:divBdr>
                              <w:divsChild>
                                <w:div w:id="807431123">
                                  <w:marLeft w:val="0"/>
                                  <w:marRight w:val="0"/>
                                  <w:marTop w:val="0"/>
                                  <w:marBottom w:val="0"/>
                                  <w:divBdr>
                                    <w:top w:val="none" w:sz="0" w:space="0" w:color="auto"/>
                                    <w:left w:val="none" w:sz="0" w:space="0" w:color="auto"/>
                                    <w:bottom w:val="none" w:sz="0" w:space="0" w:color="auto"/>
                                    <w:right w:val="none" w:sz="0" w:space="0" w:color="auto"/>
                                  </w:divBdr>
                                  <w:divsChild>
                                    <w:div w:id="1233153933">
                                      <w:marLeft w:val="0"/>
                                      <w:marRight w:val="0"/>
                                      <w:marTop w:val="0"/>
                                      <w:marBottom w:val="0"/>
                                      <w:divBdr>
                                        <w:top w:val="none" w:sz="0" w:space="0" w:color="auto"/>
                                        <w:left w:val="none" w:sz="0" w:space="0" w:color="auto"/>
                                        <w:bottom w:val="none" w:sz="0" w:space="0" w:color="auto"/>
                                        <w:right w:val="none" w:sz="0" w:space="0" w:color="auto"/>
                                      </w:divBdr>
                                      <w:divsChild>
                                        <w:div w:id="16058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987215">
      <w:bodyDiv w:val="1"/>
      <w:marLeft w:val="0"/>
      <w:marRight w:val="0"/>
      <w:marTop w:val="0"/>
      <w:marBottom w:val="0"/>
      <w:divBdr>
        <w:top w:val="none" w:sz="0" w:space="0" w:color="auto"/>
        <w:left w:val="none" w:sz="0" w:space="0" w:color="auto"/>
        <w:bottom w:val="none" w:sz="0" w:space="0" w:color="auto"/>
        <w:right w:val="none" w:sz="0" w:space="0" w:color="auto"/>
      </w:divBdr>
      <w:divsChild>
        <w:div w:id="1376661425">
          <w:marLeft w:val="140"/>
          <w:marRight w:val="140"/>
          <w:marTop w:val="0"/>
          <w:marBottom w:val="0"/>
          <w:divBdr>
            <w:top w:val="single" w:sz="8" w:space="10" w:color="3C6090"/>
            <w:left w:val="single" w:sz="8" w:space="0" w:color="3C6090"/>
            <w:bottom w:val="single" w:sz="8" w:space="0" w:color="3C6090"/>
            <w:right w:val="single" w:sz="8" w:space="0" w:color="3C6090"/>
          </w:divBdr>
          <w:divsChild>
            <w:div w:id="1910339961">
              <w:marLeft w:val="3500"/>
              <w:marRight w:val="0"/>
              <w:marTop w:val="0"/>
              <w:marBottom w:val="0"/>
              <w:divBdr>
                <w:top w:val="single" w:sz="8" w:space="12" w:color="3C6090"/>
                <w:left w:val="single" w:sz="8" w:space="10" w:color="3C6090"/>
                <w:bottom w:val="none" w:sz="0" w:space="0" w:color="auto"/>
                <w:right w:val="none" w:sz="0" w:space="0" w:color="auto"/>
              </w:divBdr>
              <w:divsChild>
                <w:div w:id="1950156376">
                  <w:marLeft w:val="0"/>
                  <w:marRight w:val="0"/>
                  <w:marTop w:val="0"/>
                  <w:marBottom w:val="0"/>
                  <w:divBdr>
                    <w:top w:val="none" w:sz="0" w:space="0" w:color="auto"/>
                    <w:left w:val="none" w:sz="0" w:space="0" w:color="auto"/>
                    <w:bottom w:val="none" w:sz="0" w:space="0" w:color="auto"/>
                    <w:right w:val="none" w:sz="0" w:space="0" w:color="auto"/>
                  </w:divBdr>
                  <w:divsChild>
                    <w:div w:id="2069263905">
                      <w:marLeft w:val="-3400"/>
                      <w:marRight w:val="0"/>
                      <w:marTop w:val="240"/>
                      <w:marBottom w:val="0"/>
                      <w:divBdr>
                        <w:top w:val="none" w:sz="0" w:space="0" w:color="auto"/>
                        <w:left w:val="none" w:sz="0" w:space="0" w:color="auto"/>
                        <w:bottom w:val="none" w:sz="0" w:space="0" w:color="auto"/>
                        <w:right w:val="none" w:sz="0" w:space="0" w:color="auto"/>
                      </w:divBdr>
                      <w:divsChild>
                        <w:div w:id="1823619316">
                          <w:marLeft w:val="3400"/>
                          <w:marRight w:val="0"/>
                          <w:marTop w:val="0"/>
                          <w:marBottom w:val="0"/>
                          <w:divBdr>
                            <w:top w:val="none" w:sz="0" w:space="0" w:color="auto"/>
                            <w:left w:val="none" w:sz="0" w:space="0" w:color="auto"/>
                            <w:bottom w:val="none" w:sz="0" w:space="0" w:color="auto"/>
                            <w:right w:val="none" w:sz="0" w:space="0" w:color="auto"/>
                          </w:divBdr>
                          <w:divsChild>
                            <w:div w:id="2126343512">
                              <w:marLeft w:val="120"/>
                              <w:marRight w:val="120"/>
                              <w:marTop w:val="200"/>
                              <w:marBottom w:val="120"/>
                              <w:divBdr>
                                <w:top w:val="none" w:sz="0" w:space="0" w:color="auto"/>
                                <w:left w:val="none" w:sz="0" w:space="0" w:color="auto"/>
                                <w:bottom w:val="none" w:sz="0" w:space="0" w:color="auto"/>
                                <w:right w:val="none" w:sz="0" w:space="0" w:color="auto"/>
                              </w:divBdr>
                              <w:divsChild>
                                <w:div w:id="827554778">
                                  <w:marLeft w:val="0"/>
                                  <w:marRight w:val="0"/>
                                  <w:marTop w:val="0"/>
                                  <w:marBottom w:val="0"/>
                                  <w:divBdr>
                                    <w:top w:val="none" w:sz="0" w:space="0" w:color="auto"/>
                                    <w:left w:val="none" w:sz="0" w:space="0" w:color="auto"/>
                                    <w:bottom w:val="none" w:sz="0" w:space="0" w:color="auto"/>
                                    <w:right w:val="none" w:sz="0" w:space="0" w:color="auto"/>
                                  </w:divBdr>
                                  <w:divsChild>
                                    <w:div w:id="1179733335">
                                      <w:marLeft w:val="0"/>
                                      <w:marRight w:val="0"/>
                                      <w:marTop w:val="0"/>
                                      <w:marBottom w:val="0"/>
                                      <w:divBdr>
                                        <w:top w:val="none" w:sz="0" w:space="0" w:color="auto"/>
                                        <w:left w:val="none" w:sz="0" w:space="0" w:color="auto"/>
                                        <w:bottom w:val="none" w:sz="0" w:space="0" w:color="auto"/>
                                        <w:right w:val="none" w:sz="0" w:space="0" w:color="auto"/>
                                      </w:divBdr>
                                      <w:divsChild>
                                        <w:div w:id="14029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949068">
      <w:bodyDiv w:val="1"/>
      <w:marLeft w:val="0"/>
      <w:marRight w:val="0"/>
      <w:marTop w:val="0"/>
      <w:marBottom w:val="0"/>
      <w:divBdr>
        <w:top w:val="none" w:sz="0" w:space="0" w:color="auto"/>
        <w:left w:val="none" w:sz="0" w:space="0" w:color="auto"/>
        <w:bottom w:val="none" w:sz="0" w:space="0" w:color="auto"/>
        <w:right w:val="none" w:sz="0" w:space="0" w:color="auto"/>
      </w:divBdr>
      <w:divsChild>
        <w:div w:id="1922712689">
          <w:marLeft w:val="140"/>
          <w:marRight w:val="140"/>
          <w:marTop w:val="0"/>
          <w:marBottom w:val="0"/>
          <w:divBdr>
            <w:top w:val="single" w:sz="8" w:space="10" w:color="3C6090"/>
            <w:left w:val="single" w:sz="8" w:space="0" w:color="3C6090"/>
            <w:bottom w:val="single" w:sz="8" w:space="0" w:color="3C6090"/>
            <w:right w:val="single" w:sz="8" w:space="0" w:color="3C6090"/>
          </w:divBdr>
          <w:divsChild>
            <w:div w:id="2062364555">
              <w:marLeft w:val="3500"/>
              <w:marRight w:val="0"/>
              <w:marTop w:val="0"/>
              <w:marBottom w:val="0"/>
              <w:divBdr>
                <w:top w:val="single" w:sz="8" w:space="12" w:color="3C6090"/>
                <w:left w:val="single" w:sz="8" w:space="10" w:color="3C6090"/>
                <w:bottom w:val="none" w:sz="0" w:space="0" w:color="auto"/>
                <w:right w:val="none" w:sz="0" w:space="0" w:color="auto"/>
              </w:divBdr>
              <w:divsChild>
                <w:div w:id="1795102575">
                  <w:marLeft w:val="0"/>
                  <w:marRight w:val="0"/>
                  <w:marTop w:val="0"/>
                  <w:marBottom w:val="0"/>
                  <w:divBdr>
                    <w:top w:val="none" w:sz="0" w:space="0" w:color="auto"/>
                    <w:left w:val="none" w:sz="0" w:space="0" w:color="auto"/>
                    <w:bottom w:val="none" w:sz="0" w:space="0" w:color="auto"/>
                    <w:right w:val="none" w:sz="0" w:space="0" w:color="auto"/>
                  </w:divBdr>
                  <w:divsChild>
                    <w:div w:id="413598690">
                      <w:marLeft w:val="-3400"/>
                      <w:marRight w:val="0"/>
                      <w:marTop w:val="240"/>
                      <w:marBottom w:val="0"/>
                      <w:divBdr>
                        <w:top w:val="none" w:sz="0" w:space="0" w:color="auto"/>
                        <w:left w:val="none" w:sz="0" w:space="0" w:color="auto"/>
                        <w:bottom w:val="none" w:sz="0" w:space="0" w:color="auto"/>
                        <w:right w:val="none" w:sz="0" w:space="0" w:color="auto"/>
                      </w:divBdr>
                      <w:divsChild>
                        <w:div w:id="1794324735">
                          <w:marLeft w:val="3400"/>
                          <w:marRight w:val="0"/>
                          <w:marTop w:val="0"/>
                          <w:marBottom w:val="0"/>
                          <w:divBdr>
                            <w:top w:val="none" w:sz="0" w:space="0" w:color="auto"/>
                            <w:left w:val="none" w:sz="0" w:space="0" w:color="auto"/>
                            <w:bottom w:val="none" w:sz="0" w:space="0" w:color="auto"/>
                            <w:right w:val="none" w:sz="0" w:space="0" w:color="auto"/>
                          </w:divBdr>
                          <w:divsChild>
                            <w:div w:id="250362123">
                              <w:marLeft w:val="120"/>
                              <w:marRight w:val="120"/>
                              <w:marTop w:val="200"/>
                              <w:marBottom w:val="120"/>
                              <w:divBdr>
                                <w:top w:val="none" w:sz="0" w:space="0" w:color="auto"/>
                                <w:left w:val="none" w:sz="0" w:space="0" w:color="auto"/>
                                <w:bottom w:val="none" w:sz="0" w:space="0" w:color="auto"/>
                                <w:right w:val="none" w:sz="0" w:space="0" w:color="auto"/>
                              </w:divBdr>
                              <w:divsChild>
                                <w:div w:id="242838843">
                                  <w:marLeft w:val="0"/>
                                  <w:marRight w:val="0"/>
                                  <w:marTop w:val="0"/>
                                  <w:marBottom w:val="0"/>
                                  <w:divBdr>
                                    <w:top w:val="none" w:sz="0" w:space="0" w:color="auto"/>
                                    <w:left w:val="none" w:sz="0" w:space="0" w:color="auto"/>
                                    <w:bottom w:val="none" w:sz="0" w:space="0" w:color="auto"/>
                                    <w:right w:val="none" w:sz="0" w:space="0" w:color="auto"/>
                                  </w:divBdr>
                                  <w:divsChild>
                                    <w:div w:id="1459452710">
                                      <w:marLeft w:val="0"/>
                                      <w:marRight w:val="0"/>
                                      <w:marTop w:val="0"/>
                                      <w:marBottom w:val="0"/>
                                      <w:divBdr>
                                        <w:top w:val="none" w:sz="0" w:space="0" w:color="auto"/>
                                        <w:left w:val="none" w:sz="0" w:space="0" w:color="auto"/>
                                        <w:bottom w:val="none" w:sz="0" w:space="0" w:color="auto"/>
                                        <w:right w:val="none" w:sz="0" w:space="0" w:color="auto"/>
                                      </w:divBdr>
                                      <w:divsChild>
                                        <w:div w:id="20208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500119">
      <w:bodyDiv w:val="1"/>
      <w:marLeft w:val="0"/>
      <w:marRight w:val="0"/>
      <w:marTop w:val="0"/>
      <w:marBottom w:val="0"/>
      <w:divBdr>
        <w:top w:val="none" w:sz="0" w:space="0" w:color="auto"/>
        <w:left w:val="none" w:sz="0" w:space="0" w:color="auto"/>
        <w:bottom w:val="none" w:sz="0" w:space="0" w:color="auto"/>
        <w:right w:val="none" w:sz="0" w:space="0" w:color="auto"/>
      </w:divBdr>
      <w:divsChild>
        <w:div w:id="183786788">
          <w:marLeft w:val="140"/>
          <w:marRight w:val="140"/>
          <w:marTop w:val="0"/>
          <w:marBottom w:val="0"/>
          <w:divBdr>
            <w:top w:val="single" w:sz="8" w:space="10" w:color="3C6090"/>
            <w:left w:val="single" w:sz="8" w:space="0" w:color="3C6090"/>
            <w:bottom w:val="single" w:sz="8" w:space="0" w:color="3C6090"/>
            <w:right w:val="single" w:sz="8" w:space="0" w:color="3C6090"/>
          </w:divBdr>
          <w:divsChild>
            <w:div w:id="2144080330">
              <w:marLeft w:val="3500"/>
              <w:marRight w:val="0"/>
              <w:marTop w:val="0"/>
              <w:marBottom w:val="0"/>
              <w:divBdr>
                <w:top w:val="single" w:sz="8" w:space="12" w:color="3C6090"/>
                <w:left w:val="single" w:sz="8" w:space="10" w:color="3C6090"/>
                <w:bottom w:val="none" w:sz="0" w:space="0" w:color="auto"/>
                <w:right w:val="none" w:sz="0" w:space="0" w:color="auto"/>
              </w:divBdr>
              <w:divsChild>
                <w:div w:id="1864317365">
                  <w:marLeft w:val="0"/>
                  <w:marRight w:val="0"/>
                  <w:marTop w:val="0"/>
                  <w:marBottom w:val="0"/>
                  <w:divBdr>
                    <w:top w:val="none" w:sz="0" w:space="0" w:color="auto"/>
                    <w:left w:val="none" w:sz="0" w:space="0" w:color="auto"/>
                    <w:bottom w:val="none" w:sz="0" w:space="0" w:color="auto"/>
                    <w:right w:val="none" w:sz="0" w:space="0" w:color="auto"/>
                  </w:divBdr>
                  <w:divsChild>
                    <w:div w:id="1919705101">
                      <w:marLeft w:val="-3400"/>
                      <w:marRight w:val="0"/>
                      <w:marTop w:val="0"/>
                      <w:marBottom w:val="0"/>
                      <w:divBdr>
                        <w:top w:val="none" w:sz="0" w:space="0" w:color="auto"/>
                        <w:left w:val="none" w:sz="0" w:space="0" w:color="auto"/>
                        <w:bottom w:val="none" w:sz="0" w:space="0" w:color="auto"/>
                        <w:right w:val="none" w:sz="0" w:space="0" w:color="auto"/>
                      </w:divBdr>
                      <w:divsChild>
                        <w:div w:id="995303426">
                          <w:marLeft w:val="3400"/>
                          <w:marRight w:val="0"/>
                          <w:marTop w:val="0"/>
                          <w:marBottom w:val="0"/>
                          <w:divBdr>
                            <w:top w:val="none" w:sz="0" w:space="0" w:color="auto"/>
                            <w:left w:val="none" w:sz="0" w:space="0" w:color="auto"/>
                            <w:bottom w:val="none" w:sz="0" w:space="0" w:color="auto"/>
                            <w:right w:val="none" w:sz="0" w:space="0" w:color="auto"/>
                          </w:divBdr>
                          <w:divsChild>
                            <w:div w:id="876544902">
                              <w:marLeft w:val="0"/>
                              <w:marRight w:val="0"/>
                              <w:marTop w:val="0"/>
                              <w:marBottom w:val="0"/>
                              <w:divBdr>
                                <w:top w:val="single" w:sz="8" w:space="0" w:color="666666"/>
                                <w:left w:val="single" w:sz="8" w:space="0" w:color="666666"/>
                                <w:bottom w:val="single" w:sz="8" w:space="0" w:color="666666"/>
                                <w:right w:val="single" w:sz="8" w:space="0" w:color="666666"/>
                              </w:divBdr>
                              <w:divsChild>
                                <w:div w:id="863053841">
                                  <w:marLeft w:val="0"/>
                                  <w:marRight w:val="0"/>
                                  <w:marTop w:val="0"/>
                                  <w:marBottom w:val="0"/>
                                  <w:divBdr>
                                    <w:top w:val="none" w:sz="0" w:space="0" w:color="auto"/>
                                    <w:left w:val="none" w:sz="0" w:space="0" w:color="auto"/>
                                    <w:bottom w:val="none" w:sz="0" w:space="0" w:color="auto"/>
                                    <w:right w:val="none" w:sz="0" w:space="0" w:color="auto"/>
                                  </w:divBdr>
                                  <w:divsChild>
                                    <w:div w:id="1651473387">
                                      <w:marLeft w:val="0"/>
                                      <w:marRight w:val="0"/>
                                      <w:marTop w:val="0"/>
                                      <w:marBottom w:val="0"/>
                                      <w:divBdr>
                                        <w:top w:val="none" w:sz="0" w:space="0" w:color="auto"/>
                                        <w:left w:val="none" w:sz="0" w:space="0" w:color="auto"/>
                                        <w:bottom w:val="none" w:sz="0" w:space="0" w:color="auto"/>
                                        <w:right w:val="none" w:sz="0" w:space="0" w:color="auto"/>
                                      </w:divBdr>
                                    </w:div>
                                    <w:div w:id="18444051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608879">
      <w:bodyDiv w:val="1"/>
      <w:marLeft w:val="0"/>
      <w:marRight w:val="0"/>
      <w:marTop w:val="0"/>
      <w:marBottom w:val="0"/>
      <w:divBdr>
        <w:top w:val="none" w:sz="0" w:space="0" w:color="auto"/>
        <w:left w:val="none" w:sz="0" w:space="0" w:color="auto"/>
        <w:bottom w:val="none" w:sz="0" w:space="0" w:color="auto"/>
        <w:right w:val="none" w:sz="0" w:space="0" w:color="auto"/>
      </w:divBdr>
      <w:divsChild>
        <w:div w:id="1961959658">
          <w:marLeft w:val="140"/>
          <w:marRight w:val="140"/>
          <w:marTop w:val="0"/>
          <w:marBottom w:val="0"/>
          <w:divBdr>
            <w:top w:val="single" w:sz="8" w:space="10" w:color="3C6090"/>
            <w:left w:val="single" w:sz="8" w:space="0" w:color="3C6090"/>
            <w:bottom w:val="single" w:sz="8" w:space="0" w:color="3C6090"/>
            <w:right w:val="single" w:sz="8" w:space="0" w:color="3C6090"/>
          </w:divBdr>
          <w:divsChild>
            <w:div w:id="1265530307">
              <w:marLeft w:val="3500"/>
              <w:marRight w:val="0"/>
              <w:marTop w:val="0"/>
              <w:marBottom w:val="0"/>
              <w:divBdr>
                <w:top w:val="single" w:sz="8" w:space="12" w:color="3C6090"/>
                <w:left w:val="single" w:sz="8" w:space="10" w:color="3C6090"/>
                <w:bottom w:val="none" w:sz="0" w:space="0" w:color="auto"/>
                <w:right w:val="none" w:sz="0" w:space="0" w:color="auto"/>
              </w:divBdr>
              <w:divsChild>
                <w:div w:id="560287825">
                  <w:marLeft w:val="0"/>
                  <w:marRight w:val="0"/>
                  <w:marTop w:val="0"/>
                  <w:marBottom w:val="0"/>
                  <w:divBdr>
                    <w:top w:val="none" w:sz="0" w:space="0" w:color="auto"/>
                    <w:left w:val="none" w:sz="0" w:space="0" w:color="auto"/>
                    <w:bottom w:val="none" w:sz="0" w:space="0" w:color="auto"/>
                    <w:right w:val="none" w:sz="0" w:space="0" w:color="auto"/>
                  </w:divBdr>
                  <w:divsChild>
                    <w:div w:id="1489325162">
                      <w:marLeft w:val="-3400"/>
                      <w:marRight w:val="0"/>
                      <w:marTop w:val="240"/>
                      <w:marBottom w:val="0"/>
                      <w:divBdr>
                        <w:top w:val="none" w:sz="0" w:space="0" w:color="auto"/>
                        <w:left w:val="none" w:sz="0" w:space="0" w:color="auto"/>
                        <w:bottom w:val="none" w:sz="0" w:space="0" w:color="auto"/>
                        <w:right w:val="none" w:sz="0" w:space="0" w:color="auto"/>
                      </w:divBdr>
                      <w:divsChild>
                        <w:div w:id="1468890006">
                          <w:marLeft w:val="3400"/>
                          <w:marRight w:val="0"/>
                          <w:marTop w:val="0"/>
                          <w:marBottom w:val="0"/>
                          <w:divBdr>
                            <w:top w:val="none" w:sz="0" w:space="0" w:color="auto"/>
                            <w:left w:val="none" w:sz="0" w:space="0" w:color="auto"/>
                            <w:bottom w:val="none" w:sz="0" w:space="0" w:color="auto"/>
                            <w:right w:val="none" w:sz="0" w:space="0" w:color="auto"/>
                          </w:divBdr>
                          <w:divsChild>
                            <w:div w:id="1073429774">
                              <w:marLeft w:val="120"/>
                              <w:marRight w:val="120"/>
                              <w:marTop w:val="200"/>
                              <w:marBottom w:val="120"/>
                              <w:divBdr>
                                <w:top w:val="none" w:sz="0" w:space="0" w:color="auto"/>
                                <w:left w:val="none" w:sz="0" w:space="0" w:color="auto"/>
                                <w:bottom w:val="none" w:sz="0" w:space="0" w:color="auto"/>
                                <w:right w:val="none" w:sz="0" w:space="0" w:color="auto"/>
                              </w:divBdr>
                              <w:divsChild>
                                <w:div w:id="1589382360">
                                  <w:marLeft w:val="0"/>
                                  <w:marRight w:val="0"/>
                                  <w:marTop w:val="0"/>
                                  <w:marBottom w:val="0"/>
                                  <w:divBdr>
                                    <w:top w:val="none" w:sz="0" w:space="0" w:color="auto"/>
                                    <w:left w:val="none" w:sz="0" w:space="0" w:color="auto"/>
                                    <w:bottom w:val="none" w:sz="0" w:space="0" w:color="auto"/>
                                    <w:right w:val="none" w:sz="0" w:space="0" w:color="auto"/>
                                  </w:divBdr>
                                  <w:divsChild>
                                    <w:div w:id="799802934">
                                      <w:marLeft w:val="0"/>
                                      <w:marRight w:val="0"/>
                                      <w:marTop w:val="0"/>
                                      <w:marBottom w:val="0"/>
                                      <w:divBdr>
                                        <w:top w:val="none" w:sz="0" w:space="0" w:color="auto"/>
                                        <w:left w:val="none" w:sz="0" w:space="0" w:color="auto"/>
                                        <w:bottom w:val="none" w:sz="0" w:space="0" w:color="auto"/>
                                        <w:right w:val="none" w:sz="0" w:space="0" w:color="auto"/>
                                      </w:divBdr>
                                      <w:divsChild>
                                        <w:div w:id="9041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779806">
      <w:bodyDiv w:val="1"/>
      <w:marLeft w:val="0"/>
      <w:marRight w:val="0"/>
      <w:marTop w:val="0"/>
      <w:marBottom w:val="0"/>
      <w:divBdr>
        <w:top w:val="none" w:sz="0" w:space="0" w:color="auto"/>
        <w:left w:val="none" w:sz="0" w:space="0" w:color="auto"/>
        <w:bottom w:val="none" w:sz="0" w:space="0" w:color="auto"/>
        <w:right w:val="none" w:sz="0" w:space="0" w:color="auto"/>
      </w:divBdr>
      <w:divsChild>
        <w:div w:id="1079788137">
          <w:marLeft w:val="140"/>
          <w:marRight w:val="140"/>
          <w:marTop w:val="0"/>
          <w:marBottom w:val="0"/>
          <w:divBdr>
            <w:top w:val="single" w:sz="8" w:space="10" w:color="3C6090"/>
            <w:left w:val="single" w:sz="8" w:space="0" w:color="3C6090"/>
            <w:bottom w:val="single" w:sz="8" w:space="0" w:color="3C6090"/>
            <w:right w:val="single" w:sz="8" w:space="0" w:color="3C6090"/>
          </w:divBdr>
          <w:divsChild>
            <w:div w:id="934631635">
              <w:marLeft w:val="3500"/>
              <w:marRight w:val="0"/>
              <w:marTop w:val="0"/>
              <w:marBottom w:val="0"/>
              <w:divBdr>
                <w:top w:val="single" w:sz="8" w:space="12" w:color="3C6090"/>
                <w:left w:val="single" w:sz="8" w:space="10" w:color="3C6090"/>
                <w:bottom w:val="none" w:sz="0" w:space="0" w:color="auto"/>
                <w:right w:val="none" w:sz="0" w:space="0" w:color="auto"/>
              </w:divBdr>
              <w:divsChild>
                <w:div w:id="111173530">
                  <w:marLeft w:val="0"/>
                  <w:marRight w:val="0"/>
                  <w:marTop w:val="0"/>
                  <w:marBottom w:val="0"/>
                  <w:divBdr>
                    <w:top w:val="none" w:sz="0" w:space="0" w:color="auto"/>
                    <w:left w:val="none" w:sz="0" w:space="0" w:color="auto"/>
                    <w:bottom w:val="none" w:sz="0" w:space="0" w:color="auto"/>
                    <w:right w:val="none" w:sz="0" w:space="0" w:color="auto"/>
                  </w:divBdr>
                  <w:divsChild>
                    <w:div w:id="319701934">
                      <w:marLeft w:val="-3400"/>
                      <w:marRight w:val="0"/>
                      <w:marTop w:val="240"/>
                      <w:marBottom w:val="0"/>
                      <w:divBdr>
                        <w:top w:val="none" w:sz="0" w:space="0" w:color="auto"/>
                        <w:left w:val="none" w:sz="0" w:space="0" w:color="auto"/>
                        <w:bottom w:val="none" w:sz="0" w:space="0" w:color="auto"/>
                        <w:right w:val="none" w:sz="0" w:space="0" w:color="auto"/>
                      </w:divBdr>
                      <w:divsChild>
                        <w:div w:id="835846418">
                          <w:marLeft w:val="3400"/>
                          <w:marRight w:val="0"/>
                          <w:marTop w:val="0"/>
                          <w:marBottom w:val="0"/>
                          <w:divBdr>
                            <w:top w:val="none" w:sz="0" w:space="0" w:color="auto"/>
                            <w:left w:val="none" w:sz="0" w:space="0" w:color="auto"/>
                            <w:bottom w:val="none" w:sz="0" w:space="0" w:color="auto"/>
                            <w:right w:val="none" w:sz="0" w:space="0" w:color="auto"/>
                          </w:divBdr>
                          <w:divsChild>
                            <w:div w:id="564682833">
                              <w:marLeft w:val="120"/>
                              <w:marRight w:val="120"/>
                              <w:marTop w:val="200"/>
                              <w:marBottom w:val="120"/>
                              <w:divBdr>
                                <w:top w:val="none" w:sz="0" w:space="0" w:color="auto"/>
                                <w:left w:val="none" w:sz="0" w:space="0" w:color="auto"/>
                                <w:bottom w:val="none" w:sz="0" w:space="0" w:color="auto"/>
                                <w:right w:val="none" w:sz="0" w:space="0" w:color="auto"/>
                              </w:divBdr>
                              <w:divsChild>
                                <w:div w:id="1354844353">
                                  <w:marLeft w:val="0"/>
                                  <w:marRight w:val="0"/>
                                  <w:marTop w:val="0"/>
                                  <w:marBottom w:val="0"/>
                                  <w:divBdr>
                                    <w:top w:val="none" w:sz="0" w:space="0" w:color="auto"/>
                                    <w:left w:val="none" w:sz="0" w:space="0" w:color="auto"/>
                                    <w:bottom w:val="none" w:sz="0" w:space="0" w:color="auto"/>
                                    <w:right w:val="none" w:sz="0" w:space="0" w:color="auto"/>
                                  </w:divBdr>
                                  <w:divsChild>
                                    <w:div w:id="312680352">
                                      <w:marLeft w:val="0"/>
                                      <w:marRight w:val="0"/>
                                      <w:marTop w:val="0"/>
                                      <w:marBottom w:val="0"/>
                                      <w:divBdr>
                                        <w:top w:val="none" w:sz="0" w:space="0" w:color="auto"/>
                                        <w:left w:val="none" w:sz="0" w:space="0" w:color="auto"/>
                                        <w:bottom w:val="none" w:sz="0" w:space="0" w:color="auto"/>
                                        <w:right w:val="none" w:sz="0" w:space="0" w:color="auto"/>
                                      </w:divBdr>
                                      <w:divsChild>
                                        <w:div w:id="327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797107">
      <w:bodyDiv w:val="1"/>
      <w:marLeft w:val="0"/>
      <w:marRight w:val="0"/>
      <w:marTop w:val="0"/>
      <w:marBottom w:val="0"/>
      <w:divBdr>
        <w:top w:val="none" w:sz="0" w:space="0" w:color="auto"/>
        <w:left w:val="none" w:sz="0" w:space="0" w:color="auto"/>
        <w:bottom w:val="none" w:sz="0" w:space="0" w:color="auto"/>
        <w:right w:val="none" w:sz="0" w:space="0" w:color="auto"/>
      </w:divBdr>
      <w:divsChild>
        <w:div w:id="446431611">
          <w:marLeft w:val="140"/>
          <w:marRight w:val="140"/>
          <w:marTop w:val="0"/>
          <w:marBottom w:val="0"/>
          <w:divBdr>
            <w:top w:val="single" w:sz="8" w:space="10" w:color="3C6090"/>
            <w:left w:val="single" w:sz="8" w:space="0" w:color="3C6090"/>
            <w:bottom w:val="single" w:sz="8" w:space="0" w:color="3C6090"/>
            <w:right w:val="single" w:sz="8" w:space="0" w:color="3C6090"/>
          </w:divBdr>
          <w:divsChild>
            <w:div w:id="1204053890">
              <w:marLeft w:val="3500"/>
              <w:marRight w:val="0"/>
              <w:marTop w:val="0"/>
              <w:marBottom w:val="0"/>
              <w:divBdr>
                <w:top w:val="single" w:sz="8" w:space="12" w:color="3C6090"/>
                <w:left w:val="single" w:sz="8" w:space="10" w:color="3C6090"/>
                <w:bottom w:val="none" w:sz="0" w:space="0" w:color="auto"/>
                <w:right w:val="none" w:sz="0" w:space="0" w:color="auto"/>
              </w:divBdr>
              <w:divsChild>
                <w:div w:id="1045299355">
                  <w:marLeft w:val="0"/>
                  <w:marRight w:val="0"/>
                  <w:marTop w:val="0"/>
                  <w:marBottom w:val="0"/>
                  <w:divBdr>
                    <w:top w:val="none" w:sz="0" w:space="0" w:color="auto"/>
                    <w:left w:val="none" w:sz="0" w:space="0" w:color="auto"/>
                    <w:bottom w:val="none" w:sz="0" w:space="0" w:color="auto"/>
                    <w:right w:val="none" w:sz="0" w:space="0" w:color="auto"/>
                  </w:divBdr>
                  <w:divsChild>
                    <w:div w:id="1199734678">
                      <w:marLeft w:val="-3400"/>
                      <w:marRight w:val="0"/>
                      <w:marTop w:val="240"/>
                      <w:marBottom w:val="0"/>
                      <w:divBdr>
                        <w:top w:val="none" w:sz="0" w:space="0" w:color="auto"/>
                        <w:left w:val="none" w:sz="0" w:space="0" w:color="auto"/>
                        <w:bottom w:val="none" w:sz="0" w:space="0" w:color="auto"/>
                        <w:right w:val="none" w:sz="0" w:space="0" w:color="auto"/>
                      </w:divBdr>
                      <w:divsChild>
                        <w:div w:id="80219879">
                          <w:marLeft w:val="3400"/>
                          <w:marRight w:val="0"/>
                          <w:marTop w:val="0"/>
                          <w:marBottom w:val="0"/>
                          <w:divBdr>
                            <w:top w:val="none" w:sz="0" w:space="0" w:color="auto"/>
                            <w:left w:val="none" w:sz="0" w:space="0" w:color="auto"/>
                            <w:bottom w:val="none" w:sz="0" w:space="0" w:color="auto"/>
                            <w:right w:val="none" w:sz="0" w:space="0" w:color="auto"/>
                          </w:divBdr>
                          <w:divsChild>
                            <w:div w:id="1479810574">
                              <w:marLeft w:val="120"/>
                              <w:marRight w:val="120"/>
                              <w:marTop w:val="200"/>
                              <w:marBottom w:val="120"/>
                              <w:divBdr>
                                <w:top w:val="none" w:sz="0" w:space="0" w:color="auto"/>
                                <w:left w:val="none" w:sz="0" w:space="0" w:color="auto"/>
                                <w:bottom w:val="none" w:sz="0" w:space="0" w:color="auto"/>
                                <w:right w:val="none" w:sz="0" w:space="0" w:color="auto"/>
                              </w:divBdr>
                              <w:divsChild>
                                <w:div w:id="691690655">
                                  <w:marLeft w:val="0"/>
                                  <w:marRight w:val="0"/>
                                  <w:marTop w:val="0"/>
                                  <w:marBottom w:val="0"/>
                                  <w:divBdr>
                                    <w:top w:val="none" w:sz="0" w:space="0" w:color="auto"/>
                                    <w:left w:val="none" w:sz="0" w:space="0" w:color="auto"/>
                                    <w:bottom w:val="none" w:sz="0" w:space="0" w:color="auto"/>
                                    <w:right w:val="none" w:sz="0" w:space="0" w:color="auto"/>
                                  </w:divBdr>
                                  <w:divsChild>
                                    <w:div w:id="1045833068">
                                      <w:marLeft w:val="0"/>
                                      <w:marRight w:val="0"/>
                                      <w:marTop w:val="0"/>
                                      <w:marBottom w:val="0"/>
                                      <w:divBdr>
                                        <w:top w:val="none" w:sz="0" w:space="0" w:color="auto"/>
                                        <w:left w:val="none" w:sz="0" w:space="0" w:color="auto"/>
                                        <w:bottom w:val="none" w:sz="0" w:space="0" w:color="auto"/>
                                        <w:right w:val="none" w:sz="0" w:space="0" w:color="auto"/>
                                      </w:divBdr>
                                      <w:divsChild>
                                        <w:div w:id="13896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671458">
      <w:bodyDiv w:val="1"/>
      <w:marLeft w:val="0"/>
      <w:marRight w:val="0"/>
      <w:marTop w:val="0"/>
      <w:marBottom w:val="0"/>
      <w:divBdr>
        <w:top w:val="none" w:sz="0" w:space="0" w:color="auto"/>
        <w:left w:val="none" w:sz="0" w:space="0" w:color="auto"/>
        <w:bottom w:val="none" w:sz="0" w:space="0" w:color="auto"/>
        <w:right w:val="none" w:sz="0" w:space="0" w:color="auto"/>
      </w:divBdr>
      <w:divsChild>
        <w:div w:id="1548762045">
          <w:marLeft w:val="140"/>
          <w:marRight w:val="140"/>
          <w:marTop w:val="0"/>
          <w:marBottom w:val="0"/>
          <w:divBdr>
            <w:top w:val="single" w:sz="8" w:space="10" w:color="3C6090"/>
            <w:left w:val="single" w:sz="8" w:space="0" w:color="3C6090"/>
            <w:bottom w:val="single" w:sz="8" w:space="0" w:color="3C6090"/>
            <w:right w:val="single" w:sz="8" w:space="0" w:color="3C6090"/>
          </w:divBdr>
          <w:divsChild>
            <w:div w:id="2079161972">
              <w:marLeft w:val="3500"/>
              <w:marRight w:val="0"/>
              <w:marTop w:val="0"/>
              <w:marBottom w:val="0"/>
              <w:divBdr>
                <w:top w:val="single" w:sz="8" w:space="12" w:color="3C6090"/>
                <w:left w:val="single" w:sz="8" w:space="10" w:color="3C6090"/>
                <w:bottom w:val="none" w:sz="0" w:space="0" w:color="auto"/>
                <w:right w:val="none" w:sz="0" w:space="0" w:color="auto"/>
              </w:divBdr>
              <w:divsChild>
                <w:div w:id="174152570">
                  <w:marLeft w:val="0"/>
                  <w:marRight w:val="0"/>
                  <w:marTop w:val="0"/>
                  <w:marBottom w:val="0"/>
                  <w:divBdr>
                    <w:top w:val="none" w:sz="0" w:space="0" w:color="auto"/>
                    <w:left w:val="none" w:sz="0" w:space="0" w:color="auto"/>
                    <w:bottom w:val="none" w:sz="0" w:space="0" w:color="auto"/>
                    <w:right w:val="none" w:sz="0" w:space="0" w:color="auto"/>
                  </w:divBdr>
                  <w:divsChild>
                    <w:div w:id="1912885037">
                      <w:marLeft w:val="-3400"/>
                      <w:marRight w:val="0"/>
                      <w:marTop w:val="240"/>
                      <w:marBottom w:val="0"/>
                      <w:divBdr>
                        <w:top w:val="none" w:sz="0" w:space="0" w:color="auto"/>
                        <w:left w:val="none" w:sz="0" w:space="0" w:color="auto"/>
                        <w:bottom w:val="none" w:sz="0" w:space="0" w:color="auto"/>
                        <w:right w:val="none" w:sz="0" w:space="0" w:color="auto"/>
                      </w:divBdr>
                      <w:divsChild>
                        <w:div w:id="1730763772">
                          <w:marLeft w:val="3400"/>
                          <w:marRight w:val="0"/>
                          <w:marTop w:val="0"/>
                          <w:marBottom w:val="0"/>
                          <w:divBdr>
                            <w:top w:val="none" w:sz="0" w:space="0" w:color="auto"/>
                            <w:left w:val="none" w:sz="0" w:space="0" w:color="auto"/>
                            <w:bottom w:val="none" w:sz="0" w:space="0" w:color="auto"/>
                            <w:right w:val="none" w:sz="0" w:space="0" w:color="auto"/>
                          </w:divBdr>
                          <w:divsChild>
                            <w:div w:id="749887978">
                              <w:marLeft w:val="120"/>
                              <w:marRight w:val="120"/>
                              <w:marTop w:val="200"/>
                              <w:marBottom w:val="120"/>
                              <w:divBdr>
                                <w:top w:val="none" w:sz="0" w:space="0" w:color="auto"/>
                                <w:left w:val="none" w:sz="0" w:space="0" w:color="auto"/>
                                <w:bottom w:val="none" w:sz="0" w:space="0" w:color="auto"/>
                                <w:right w:val="none" w:sz="0" w:space="0" w:color="auto"/>
                              </w:divBdr>
                              <w:divsChild>
                                <w:div w:id="894319631">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sChild>
                                        <w:div w:id="462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928868">
      <w:bodyDiv w:val="1"/>
      <w:marLeft w:val="0"/>
      <w:marRight w:val="0"/>
      <w:marTop w:val="0"/>
      <w:marBottom w:val="0"/>
      <w:divBdr>
        <w:top w:val="none" w:sz="0" w:space="0" w:color="auto"/>
        <w:left w:val="none" w:sz="0" w:space="0" w:color="auto"/>
        <w:bottom w:val="none" w:sz="0" w:space="0" w:color="auto"/>
        <w:right w:val="none" w:sz="0" w:space="0" w:color="auto"/>
      </w:divBdr>
      <w:divsChild>
        <w:div w:id="1318337669">
          <w:marLeft w:val="140"/>
          <w:marRight w:val="140"/>
          <w:marTop w:val="0"/>
          <w:marBottom w:val="0"/>
          <w:divBdr>
            <w:top w:val="single" w:sz="8" w:space="10" w:color="3C6090"/>
            <w:left w:val="single" w:sz="8" w:space="0" w:color="3C6090"/>
            <w:bottom w:val="single" w:sz="8" w:space="0" w:color="3C6090"/>
            <w:right w:val="single" w:sz="8" w:space="0" w:color="3C6090"/>
          </w:divBdr>
          <w:divsChild>
            <w:div w:id="1611430529">
              <w:marLeft w:val="3500"/>
              <w:marRight w:val="0"/>
              <w:marTop w:val="0"/>
              <w:marBottom w:val="0"/>
              <w:divBdr>
                <w:top w:val="single" w:sz="8" w:space="12" w:color="3C6090"/>
                <w:left w:val="single" w:sz="8" w:space="10" w:color="3C6090"/>
                <w:bottom w:val="none" w:sz="0" w:space="0" w:color="auto"/>
                <w:right w:val="none" w:sz="0" w:space="0" w:color="auto"/>
              </w:divBdr>
              <w:divsChild>
                <w:div w:id="289283387">
                  <w:marLeft w:val="0"/>
                  <w:marRight w:val="0"/>
                  <w:marTop w:val="0"/>
                  <w:marBottom w:val="0"/>
                  <w:divBdr>
                    <w:top w:val="none" w:sz="0" w:space="0" w:color="auto"/>
                    <w:left w:val="none" w:sz="0" w:space="0" w:color="auto"/>
                    <w:bottom w:val="none" w:sz="0" w:space="0" w:color="auto"/>
                    <w:right w:val="none" w:sz="0" w:space="0" w:color="auto"/>
                  </w:divBdr>
                  <w:divsChild>
                    <w:div w:id="1035352962">
                      <w:marLeft w:val="-3400"/>
                      <w:marRight w:val="0"/>
                      <w:marTop w:val="240"/>
                      <w:marBottom w:val="0"/>
                      <w:divBdr>
                        <w:top w:val="none" w:sz="0" w:space="0" w:color="auto"/>
                        <w:left w:val="none" w:sz="0" w:space="0" w:color="auto"/>
                        <w:bottom w:val="none" w:sz="0" w:space="0" w:color="auto"/>
                        <w:right w:val="none" w:sz="0" w:space="0" w:color="auto"/>
                      </w:divBdr>
                      <w:divsChild>
                        <w:div w:id="1203326132">
                          <w:marLeft w:val="3400"/>
                          <w:marRight w:val="0"/>
                          <w:marTop w:val="0"/>
                          <w:marBottom w:val="0"/>
                          <w:divBdr>
                            <w:top w:val="none" w:sz="0" w:space="0" w:color="auto"/>
                            <w:left w:val="none" w:sz="0" w:space="0" w:color="auto"/>
                            <w:bottom w:val="none" w:sz="0" w:space="0" w:color="auto"/>
                            <w:right w:val="none" w:sz="0" w:space="0" w:color="auto"/>
                          </w:divBdr>
                          <w:divsChild>
                            <w:div w:id="404424293">
                              <w:marLeft w:val="120"/>
                              <w:marRight w:val="120"/>
                              <w:marTop w:val="200"/>
                              <w:marBottom w:val="120"/>
                              <w:divBdr>
                                <w:top w:val="none" w:sz="0" w:space="0" w:color="auto"/>
                                <w:left w:val="none" w:sz="0" w:space="0" w:color="auto"/>
                                <w:bottom w:val="none" w:sz="0" w:space="0" w:color="auto"/>
                                <w:right w:val="none" w:sz="0" w:space="0" w:color="auto"/>
                              </w:divBdr>
                              <w:divsChild>
                                <w:div w:id="845245044">
                                  <w:marLeft w:val="0"/>
                                  <w:marRight w:val="0"/>
                                  <w:marTop w:val="0"/>
                                  <w:marBottom w:val="0"/>
                                  <w:divBdr>
                                    <w:top w:val="none" w:sz="0" w:space="0" w:color="auto"/>
                                    <w:left w:val="none" w:sz="0" w:space="0" w:color="auto"/>
                                    <w:bottom w:val="none" w:sz="0" w:space="0" w:color="auto"/>
                                    <w:right w:val="none" w:sz="0" w:space="0" w:color="auto"/>
                                  </w:divBdr>
                                  <w:divsChild>
                                    <w:div w:id="621347254">
                                      <w:marLeft w:val="0"/>
                                      <w:marRight w:val="0"/>
                                      <w:marTop w:val="0"/>
                                      <w:marBottom w:val="0"/>
                                      <w:divBdr>
                                        <w:top w:val="none" w:sz="0" w:space="0" w:color="auto"/>
                                        <w:left w:val="none" w:sz="0" w:space="0" w:color="auto"/>
                                        <w:bottom w:val="none" w:sz="0" w:space="0" w:color="auto"/>
                                        <w:right w:val="none" w:sz="0" w:space="0" w:color="auto"/>
                                      </w:divBdr>
                                      <w:divsChild>
                                        <w:div w:id="18979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671793">
      <w:bodyDiv w:val="1"/>
      <w:marLeft w:val="0"/>
      <w:marRight w:val="0"/>
      <w:marTop w:val="0"/>
      <w:marBottom w:val="0"/>
      <w:divBdr>
        <w:top w:val="none" w:sz="0" w:space="0" w:color="auto"/>
        <w:left w:val="none" w:sz="0" w:space="0" w:color="auto"/>
        <w:bottom w:val="none" w:sz="0" w:space="0" w:color="auto"/>
        <w:right w:val="none" w:sz="0" w:space="0" w:color="auto"/>
      </w:divBdr>
      <w:divsChild>
        <w:div w:id="558127312">
          <w:marLeft w:val="140"/>
          <w:marRight w:val="140"/>
          <w:marTop w:val="0"/>
          <w:marBottom w:val="0"/>
          <w:divBdr>
            <w:top w:val="single" w:sz="8" w:space="10" w:color="3C6090"/>
            <w:left w:val="single" w:sz="8" w:space="0" w:color="3C6090"/>
            <w:bottom w:val="single" w:sz="8" w:space="0" w:color="3C6090"/>
            <w:right w:val="single" w:sz="8" w:space="0" w:color="3C6090"/>
          </w:divBdr>
          <w:divsChild>
            <w:div w:id="1217429460">
              <w:marLeft w:val="3500"/>
              <w:marRight w:val="0"/>
              <w:marTop w:val="0"/>
              <w:marBottom w:val="0"/>
              <w:divBdr>
                <w:top w:val="single" w:sz="8" w:space="12" w:color="3C6090"/>
                <w:left w:val="single" w:sz="8" w:space="10" w:color="3C6090"/>
                <w:bottom w:val="none" w:sz="0" w:space="0" w:color="auto"/>
                <w:right w:val="none" w:sz="0" w:space="0" w:color="auto"/>
              </w:divBdr>
              <w:divsChild>
                <w:div w:id="237252146">
                  <w:marLeft w:val="0"/>
                  <w:marRight w:val="0"/>
                  <w:marTop w:val="0"/>
                  <w:marBottom w:val="0"/>
                  <w:divBdr>
                    <w:top w:val="none" w:sz="0" w:space="0" w:color="auto"/>
                    <w:left w:val="none" w:sz="0" w:space="0" w:color="auto"/>
                    <w:bottom w:val="none" w:sz="0" w:space="0" w:color="auto"/>
                    <w:right w:val="none" w:sz="0" w:space="0" w:color="auto"/>
                  </w:divBdr>
                  <w:divsChild>
                    <w:div w:id="1567455347">
                      <w:marLeft w:val="-3400"/>
                      <w:marRight w:val="0"/>
                      <w:marTop w:val="240"/>
                      <w:marBottom w:val="0"/>
                      <w:divBdr>
                        <w:top w:val="none" w:sz="0" w:space="0" w:color="auto"/>
                        <w:left w:val="none" w:sz="0" w:space="0" w:color="auto"/>
                        <w:bottom w:val="none" w:sz="0" w:space="0" w:color="auto"/>
                        <w:right w:val="none" w:sz="0" w:space="0" w:color="auto"/>
                      </w:divBdr>
                      <w:divsChild>
                        <w:div w:id="1322393725">
                          <w:marLeft w:val="3400"/>
                          <w:marRight w:val="0"/>
                          <w:marTop w:val="0"/>
                          <w:marBottom w:val="0"/>
                          <w:divBdr>
                            <w:top w:val="none" w:sz="0" w:space="0" w:color="auto"/>
                            <w:left w:val="none" w:sz="0" w:space="0" w:color="auto"/>
                            <w:bottom w:val="none" w:sz="0" w:space="0" w:color="auto"/>
                            <w:right w:val="none" w:sz="0" w:space="0" w:color="auto"/>
                          </w:divBdr>
                          <w:divsChild>
                            <w:div w:id="1104423874">
                              <w:marLeft w:val="120"/>
                              <w:marRight w:val="120"/>
                              <w:marTop w:val="200"/>
                              <w:marBottom w:val="120"/>
                              <w:divBdr>
                                <w:top w:val="none" w:sz="0" w:space="0" w:color="auto"/>
                                <w:left w:val="none" w:sz="0" w:space="0" w:color="auto"/>
                                <w:bottom w:val="none" w:sz="0" w:space="0" w:color="auto"/>
                                <w:right w:val="none" w:sz="0" w:space="0" w:color="auto"/>
                              </w:divBdr>
                              <w:divsChild>
                                <w:div w:id="1649939329">
                                  <w:marLeft w:val="0"/>
                                  <w:marRight w:val="0"/>
                                  <w:marTop w:val="0"/>
                                  <w:marBottom w:val="0"/>
                                  <w:divBdr>
                                    <w:top w:val="none" w:sz="0" w:space="0" w:color="auto"/>
                                    <w:left w:val="none" w:sz="0" w:space="0" w:color="auto"/>
                                    <w:bottom w:val="none" w:sz="0" w:space="0" w:color="auto"/>
                                    <w:right w:val="none" w:sz="0" w:space="0" w:color="auto"/>
                                  </w:divBdr>
                                  <w:divsChild>
                                    <w:div w:id="342587800">
                                      <w:marLeft w:val="0"/>
                                      <w:marRight w:val="0"/>
                                      <w:marTop w:val="0"/>
                                      <w:marBottom w:val="0"/>
                                      <w:divBdr>
                                        <w:top w:val="none" w:sz="0" w:space="0" w:color="auto"/>
                                        <w:left w:val="none" w:sz="0" w:space="0" w:color="auto"/>
                                        <w:bottom w:val="none" w:sz="0" w:space="0" w:color="auto"/>
                                        <w:right w:val="none" w:sz="0" w:space="0" w:color="auto"/>
                                      </w:divBdr>
                                      <w:divsChild>
                                        <w:div w:id="12429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074242">
      <w:bodyDiv w:val="1"/>
      <w:marLeft w:val="0"/>
      <w:marRight w:val="0"/>
      <w:marTop w:val="0"/>
      <w:marBottom w:val="0"/>
      <w:divBdr>
        <w:top w:val="none" w:sz="0" w:space="0" w:color="auto"/>
        <w:left w:val="none" w:sz="0" w:space="0" w:color="auto"/>
        <w:bottom w:val="none" w:sz="0" w:space="0" w:color="auto"/>
        <w:right w:val="none" w:sz="0" w:space="0" w:color="auto"/>
      </w:divBdr>
      <w:divsChild>
        <w:div w:id="1788230052">
          <w:marLeft w:val="140"/>
          <w:marRight w:val="140"/>
          <w:marTop w:val="0"/>
          <w:marBottom w:val="0"/>
          <w:divBdr>
            <w:top w:val="single" w:sz="8" w:space="10" w:color="3C6090"/>
            <w:left w:val="single" w:sz="8" w:space="0" w:color="3C6090"/>
            <w:bottom w:val="single" w:sz="8" w:space="0" w:color="3C6090"/>
            <w:right w:val="single" w:sz="8" w:space="0" w:color="3C6090"/>
          </w:divBdr>
          <w:divsChild>
            <w:div w:id="966930304">
              <w:marLeft w:val="3500"/>
              <w:marRight w:val="0"/>
              <w:marTop w:val="0"/>
              <w:marBottom w:val="0"/>
              <w:divBdr>
                <w:top w:val="single" w:sz="8" w:space="12" w:color="3C6090"/>
                <w:left w:val="single" w:sz="8" w:space="10" w:color="3C6090"/>
                <w:bottom w:val="none" w:sz="0" w:space="0" w:color="auto"/>
                <w:right w:val="none" w:sz="0" w:space="0" w:color="auto"/>
              </w:divBdr>
              <w:divsChild>
                <w:div w:id="1718972318">
                  <w:marLeft w:val="0"/>
                  <w:marRight w:val="0"/>
                  <w:marTop w:val="0"/>
                  <w:marBottom w:val="0"/>
                  <w:divBdr>
                    <w:top w:val="none" w:sz="0" w:space="0" w:color="auto"/>
                    <w:left w:val="none" w:sz="0" w:space="0" w:color="auto"/>
                    <w:bottom w:val="none" w:sz="0" w:space="0" w:color="auto"/>
                    <w:right w:val="none" w:sz="0" w:space="0" w:color="auto"/>
                  </w:divBdr>
                  <w:divsChild>
                    <w:div w:id="1662544766">
                      <w:marLeft w:val="-3400"/>
                      <w:marRight w:val="0"/>
                      <w:marTop w:val="0"/>
                      <w:marBottom w:val="0"/>
                      <w:divBdr>
                        <w:top w:val="none" w:sz="0" w:space="0" w:color="auto"/>
                        <w:left w:val="none" w:sz="0" w:space="0" w:color="auto"/>
                        <w:bottom w:val="none" w:sz="0" w:space="0" w:color="auto"/>
                        <w:right w:val="none" w:sz="0" w:space="0" w:color="auto"/>
                      </w:divBdr>
                      <w:divsChild>
                        <w:div w:id="1587299769">
                          <w:marLeft w:val="3400"/>
                          <w:marRight w:val="0"/>
                          <w:marTop w:val="0"/>
                          <w:marBottom w:val="0"/>
                          <w:divBdr>
                            <w:top w:val="none" w:sz="0" w:space="0" w:color="auto"/>
                            <w:left w:val="none" w:sz="0" w:space="0" w:color="auto"/>
                            <w:bottom w:val="none" w:sz="0" w:space="0" w:color="auto"/>
                            <w:right w:val="none" w:sz="0" w:space="0" w:color="auto"/>
                          </w:divBdr>
                          <w:divsChild>
                            <w:div w:id="657878406">
                              <w:marLeft w:val="0"/>
                              <w:marRight w:val="0"/>
                              <w:marTop w:val="0"/>
                              <w:marBottom w:val="0"/>
                              <w:divBdr>
                                <w:top w:val="single" w:sz="8" w:space="0" w:color="666666"/>
                                <w:left w:val="single" w:sz="8" w:space="0" w:color="666666"/>
                                <w:bottom w:val="single" w:sz="8" w:space="0" w:color="666666"/>
                                <w:right w:val="single" w:sz="8" w:space="0" w:color="666666"/>
                              </w:divBdr>
                              <w:divsChild>
                                <w:div w:id="895892058">
                                  <w:marLeft w:val="0"/>
                                  <w:marRight w:val="0"/>
                                  <w:marTop w:val="0"/>
                                  <w:marBottom w:val="0"/>
                                  <w:divBdr>
                                    <w:top w:val="none" w:sz="0" w:space="0" w:color="auto"/>
                                    <w:left w:val="none" w:sz="0" w:space="0" w:color="auto"/>
                                    <w:bottom w:val="none" w:sz="0" w:space="0" w:color="auto"/>
                                    <w:right w:val="none" w:sz="0" w:space="0" w:color="auto"/>
                                  </w:divBdr>
                                  <w:divsChild>
                                    <w:div w:id="1733235926">
                                      <w:marLeft w:val="0"/>
                                      <w:marRight w:val="0"/>
                                      <w:marTop w:val="0"/>
                                      <w:marBottom w:val="0"/>
                                      <w:divBdr>
                                        <w:top w:val="none" w:sz="0" w:space="0" w:color="auto"/>
                                        <w:left w:val="none" w:sz="0" w:space="0" w:color="auto"/>
                                        <w:bottom w:val="none" w:sz="0" w:space="0" w:color="auto"/>
                                        <w:right w:val="none" w:sz="0" w:space="0" w:color="auto"/>
                                      </w:divBdr>
                                    </w:div>
                                    <w:div w:id="156521978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09194">
      <w:bodyDiv w:val="1"/>
      <w:marLeft w:val="0"/>
      <w:marRight w:val="0"/>
      <w:marTop w:val="0"/>
      <w:marBottom w:val="0"/>
      <w:divBdr>
        <w:top w:val="none" w:sz="0" w:space="0" w:color="auto"/>
        <w:left w:val="none" w:sz="0" w:space="0" w:color="auto"/>
        <w:bottom w:val="none" w:sz="0" w:space="0" w:color="auto"/>
        <w:right w:val="none" w:sz="0" w:space="0" w:color="auto"/>
      </w:divBdr>
      <w:divsChild>
        <w:div w:id="1512721285">
          <w:marLeft w:val="105"/>
          <w:marRight w:val="105"/>
          <w:marTop w:val="0"/>
          <w:marBottom w:val="0"/>
          <w:divBdr>
            <w:top w:val="single" w:sz="6" w:space="8" w:color="3C6090"/>
            <w:left w:val="single" w:sz="6" w:space="0" w:color="3C6090"/>
            <w:bottom w:val="single" w:sz="6" w:space="0" w:color="3C6090"/>
            <w:right w:val="single" w:sz="6" w:space="0" w:color="3C6090"/>
          </w:divBdr>
          <w:divsChild>
            <w:div w:id="16002817">
              <w:marLeft w:val="2625"/>
              <w:marRight w:val="0"/>
              <w:marTop w:val="0"/>
              <w:marBottom w:val="0"/>
              <w:divBdr>
                <w:top w:val="single" w:sz="6" w:space="9" w:color="3C6090"/>
                <w:left w:val="single" w:sz="6" w:space="8" w:color="3C6090"/>
                <w:bottom w:val="none" w:sz="0" w:space="0" w:color="auto"/>
                <w:right w:val="none" w:sz="0" w:space="0" w:color="auto"/>
              </w:divBdr>
              <w:divsChild>
                <w:div w:id="1747649773">
                  <w:marLeft w:val="0"/>
                  <w:marRight w:val="0"/>
                  <w:marTop w:val="0"/>
                  <w:marBottom w:val="0"/>
                  <w:divBdr>
                    <w:top w:val="none" w:sz="0" w:space="0" w:color="auto"/>
                    <w:left w:val="none" w:sz="0" w:space="0" w:color="auto"/>
                    <w:bottom w:val="none" w:sz="0" w:space="0" w:color="auto"/>
                    <w:right w:val="none" w:sz="0" w:space="0" w:color="auto"/>
                  </w:divBdr>
                  <w:divsChild>
                    <w:div w:id="1459953142">
                      <w:marLeft w:val="-2550"/>
                      <w:marRight w:val="0"/>
                      <w:marTop w:val="0"/>
                      <w:marBottom w:val="0"/>
                      <w:divBdr>
                        <w:top w:val="none" w:sz="0" w:space="0" w:color="auto"/>
                        <w:left w:val="none" w:sz="0" w:space="0" w:color="auto"/>
                        <w:bottom w:val="none" w:sz="0" w:space="0" w:color="auto"/>
                        <w:right w:val="none" w:sz="0" w:space="0" w:color="auto"/>
                      </w:divBdr>
                      <w:divsChild>
                        <w:div w:id="713769694">
                          <w:marLeft w:val="2550"/>
                          <w:marRight w:val="0"/>
                          <w:marTop w:val="0"/>
                          <w:marBottom w:val="0"/>
                          <w:divBdr>
                            <w:top w:val="none" w:sz="0" w:space="0" w:color="auto"/>
                            <w:left w:val="none" w:sz="0" w:space="0" w:color="auto"/>
                            <w:bottom w:val="none" w:sz="0" w:space="0" w:color="auto"/>
                            <w:right w:val="none" w:sz="0" w:space="0" w:color="auto"/>
                          </w:divBdr>
                          <w:divsChild>
                            <w:div w:id="1634095571">
                              <w:marLeft w:val="0"/>
                              <w:marRight w:val="0"/>
                              <w:marTop w:val="0"/>
                              <w:marBottom w:val="0"/>
                              <w:divBdr>
                                <w:top w:val="single" w:sz="6" w:space="0" w:color="666666"/>
                                <w:left w:val="single" w:sz="6" w:space="0" w:color="666666"/>
                                <w:bottom w:val="single" w:sz="6" w:space="0" w:color="666666"/>
                                <w:right w:val="single" w:sz="6" w:space="0" w:color="666666"/>
                              </w:divBdr>
                              <w:divsChild>
                                <w:div w:id="1810125892">
                                  <w:marLeft w:val="0"/>
                                  <w:marRight w:val="0"/>
                                  <w:marTop w:val="0"/>
                                  <w:marBottom w:val="0"/>
                                  <w:divBdr>
                                    <w:top w:val="none" w:sz="0" w:space="0" w:color="auto"/>
                                    <w:left w:val="none" w:sz="0" w:space="0" w:color="auto"/>
                                    <w:bottom w:val="none" w:sz="0" w:space="0" w:color="auto"/>
                                    <w:right w:val="none" w:sz="0" w:space="0" w:color="auto"/>
                                  </w:divBdr>
                                  <w:divsChild>
                                    <w:div w:id="281309286">
                                      <w:marLeft w:val="0"/>
                                      <w:marRight w:val="0"/>
                                      <w:marTop w:val="0"/>
                                      <w:marBottom w:val="0"/>
                                      <w:divBdr>
                                        <w:top w:val="none" w:sz="0" w:space="0" w:color="auto"/>
                                        <w:left w:val="none" w:sz="0" w:space="0" w:color="auto"/>
                                        <w:bottom w:val="none" w:sz="0" w:space="0" w:color="auto"/>
                                        <w:right w:val="none" w:sz="0" w:space="0" w:color="auto"/>
                                      </w:divBdr>
                                    </w:div>
                                    <w:div w:id="4222685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68311">
      <w:bodyDiv w:val="1"/>
      <w:marLeft w:val="0"/>
      <w:marRight w:val="0"/>
      <w:marTop w:val="0"/>
      <w:marBottom w:val="0"/>
      <w:divBdr>
        <w:top w:val="none" w:sz="0" w:space="0" w:color="auto"/>
        <w:left w:val="none" w:sz="0" w:space="0" w:color="auto"/>
        <w:bottom w:val="none" w:sz="0" w:space="0" w:color="auto"/>
        <w:right w:val="none" w:sz="0" w:space="0" w:color="auto"/>
      </w:divBdr>
      <w:divsChild>
        <w:div w:id="295525718">
          <w:marLeft w:val="140"/>
          <w:marRight w:val="140"/>
          <w:marTop w:val="0"/>
          <w:marBottom w:val="0"/>
          <w:divBdr>
            <w:top w:val="single" w:sz="8" w:space="10" w:color="3C6090"/>
            <w:left w:val="single" w:sz="8" w:space="0" w:color="3C6090"/>
            <w:bottom w:val="single" w:sz="8" w:space="0" w:color="3C6090"/>
            <w:right w:val="single" w:sz="8" w:space="0" w:color="3C6090"/>
          </w:divBdr>
          <w:divsChild>
            <w:div w:id="1990668815">
              <w:marLeft w:val="3500"/>
              <w:marRight w:val="0"/>
              <w:marTop w:val="0"/>
              <w:marBottom w:val="0"/>
              <w:divBdr>
                <w:top w:val="single" w:sz="8" w:space="12" w:color="3C6090"/>
                <w:left w:val="single" w:sz="8" w:space="10" w:color="3C6090"/>
                <w:bottom w:val="none" w:sz="0" w:space="0" w:color="auto"/>
                <w:right w:val="none" w:sz="0" w:space="0" w:color="auto"/>
              </w:divBdr>
              <w:divsChild>
                <w:div w:id="684861759">
                  <w:marLeft w:val="0"/>
                  <w:marRight w:val="0"/>
                  <w:marTop w:val="0"/>
                  <w:marBottom w:val="0"/>
                  <w:divBdr>
                    <w:top w:val="none" w:sz="0" w:space="0" w:color="auto"/>
                    <w:left w:val="none" w:sz="0" w:space="0" w:color="auto"/>
                    <w:bottom w:val="none" w:sz="0" w:space="0" w:color="auto"/>
                    <w:right w:val="none" w:sz="0" w:space="0" w:color="auto"/>
                  </w:divBdr>
                  <w:divsChild>
                    <w:div w:id="1769764133">
                      <w:marLeft w:val="-3400"/>
                      <w:marRight w:val="0"/>
                      <w:marTop w:val="240"/>
                      <w:marBottom w:val="0"/>
                      <w:divBdr>
                        <w:top w:val="none" w:sz="0" w:space="0" w:color="auto"/>
                        <w:left w:val="none" w:sz="0" w:space="0" w:color="auto"/>
                        <w:bottom w:val="none" w:sz="0" w:space="0" w:color="auto"/>
                        <w:right w:val="none" w:sz="0" w:space="0" w:color="auto"/>
                      </w:divBdr>
                      <w:divsChild>
                        <w:div w:id="1045368168">
                          <w:marLeft w:val="3400"/>
                          <w:marRight w:val="0"/>
                          <w:marTop w:val="0"/>
                          <w:marBottom w:val="0"/>
                          <w:divBdr>
                            <w:top w:val="none" w:sz="0" w:space="0" w:color="auto"/>
                            <w:left w:val="none" w:sz="0" w:space="0" w:color="auto"/>
                            <w:bottom w:val="none" w:sz="0" w:space="0" w:color="auto"/>
                            <w:right w:val="none" w:sz="0" w:space="0" w:color="auto"/>
                          </w:divBdr>
                          <w:divsChild>
                            <w:div w:id="239291265">
                              <w:marLeft w:val="120"/>
                              <w:marRight w:val="120"/>
                              <w:marTop w:val="200"/>
                              <w:marBottom w:val="120"/>
                              <w:divBdr>
                                <w:top w:val="none" w:sz="0" w:space="0" w:color="auto"/>
                                <w:left w:val="none" w:sz="0" w:space="0" w:color="auto"/>
                                <w:bottom w:val="none" w:sz="0" w:space="0" w:color="auto"/>
                                <w:right w:val="none" w:sz="0" w:space="0" w:color="auto"/>
                              </w:divBdr>
                              <w:divsChild>
                                <w:div w:id="2095121842">
                                  <w:marLeft w:val="0"/>
                                  <w:marRight w:val="0"/>
                                  <w:marTop w:val="0"/>
                                  <w:marBottom w:val="0"/>
                                  <w:divBdr>
                                    <w:top w:val="none" w:sz="0" w:space="0" w:color="auto"/>
                                    <w:left w:val="none" w:sz="0" w:space="0" w:color="auto"/>
                                    <w:bottom w:val="none" w:sz="0" w:space="0" w:color="auto"/>
                                    <w:right w:val="none" w:sz="0" w:space="0" w:color="auto"/>
                                  </w:divBdr>
                                  <w:divsChild>
                                    <w:div w:id="97991450">
                                      <w:marLeft w:val="0"/>
                                      <w:marRight w:val="0"/>
                                      <w:marTop w:val="0"/>
                                      <w:marBottom w:val="0"/>
                                      <w:divBdr>
                                        <w:top w:val="none" w:sz="0" w:space="0" w:color="auto"/>
                                        <w:left w:val="none" w:sz="0" w:space="0" w:color="auto"/>
                                        <w:bottom w:val="none" w:sz="0" w:space="0" w:color="auto"/>
                                        <w:right w:val="none" w:sz="0" w:space="0" w:color="auto"/>
                                      </w:divBdr>
                                      <w:divsChild>
                                        <w:div w:id="18007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010401">
      <w:bodyDiv w:val="1"/>
      <w:marLeft w:val="0"/>
      <w:marRight w:val="0"/>
      <w:marTop w:val="0"/>
      <w:marBottom w:val="0"/>
      <w:divBdr>
        <w:top w:val="none" w:sz="0" w:space="0" w:color="auto"/>
        <w:left w:val="none" w:sz="0" w:space="0" w:color="auto"/>
        <w:bottom w:val="none" w:sz="0" w:space="0" w:color="auto"/>
        <w:right w:val="none" w:sz="0" w:space="0" w:color="auto"/>
      </w:divBdr>
      <w:divsChild>
        <w:div w:id="480968840">
          <w:marLeft w:val="140"/>
          <w:marRight w:val="140"/>
          <w:marTop w:val="0"/>
          <w:marBottom w:val="0"/>
          <w:divBdr>
            <w:top w:val="single" w:sz="8" w:space="10" w:color="3C6090"/>
            <w:left w:val="single" w:sz="8" w:space="0" w:color="3C6090"/>
            <w:bottom w:val="single" w:sz="8" w:space="0" w:color="3C6090"/>
            <w:right w:val="single" w:sz="8" w:space="0" w:color="3C6090"/>
          </w:divBdr>
          <w:divsChild>
            <w:div w:id="34086748">
              <w:marLeft w:val="3500"/>
              <w:marRight w:val="0"/>
              <w:marTop w:val="0"/>
              <w:marBottom w:val="0"/>
              <w:divBdr>
                <w:top w:val="single" w:sz="8" w:space="12" w:color="3C6090"/>
                <w:left w:val="single" w:sz="8" w:space="10" w:color="3C6090"/>
                <w:bottom w:val="none" w:sz="0" w:space="0" w:color="auto"/>
                <w:right w:val="none" w:sz="0" w:space="0" w:color="auto"/>
              </w:divBdr>
              <w:divsChild>
                <w:div w:id="936602485">
                  <w:marLeft w:val="0"/>
                  <w:marRight w:val="0"/>
                  <w:marTop w:val="0"/>
                  <w:marBottom w:val="0"/>
                  <w:divBdr>
                    <w:top w:val="none" w:sz="0" w:space="0" w:color="auto"/>
                    <w:left w:val="none" w:sz="0" w:space="0" w:color="auto"/>
                    <w:bottom w:val="none" w:sz="0" w:space="0" w:color="auto"/>
                    <w:right w:val="none" w:sz="0" w:space="0" w:color="auto"/>
                  </w:divBdr>
                  <w:divsChild>
                    <w:div w:id="1076366208">
                      <w:marLeft w:val="-3400"/>
                      <w:marRight w:val="0"/>
                      <w:marTop w:val="240"/>
                      <w:marBottom w:val="0"/>
                      <w:divBdr>
                        <w:top w:val="none" w:sz="0" w:space="0" w:color="auto"/>
                        <w:left w:val="none" w:sz="0" w:space="0" w:color="auto"/>
                        <w:bottom w:val="none" w:sz="0" w:space="0" w:color="auto"/>
                        <w:right w:val="none" w:sz="0" w:space="0" w:color="auto"/>
                      </w:divBdr>
                      <w:divsChild>
                        <w:div w:id="344719442">
                          <w:marLeft w:val="3400"/>
                          <w:marRight w:val="0"/>
                          <w:marTop w:val="0"/>
                          <w:marBottom w:val="0"/>
                          <w:divBdr>
                            <w:top w:val="none" w:sz="0" w:space="0" w:color="auto"/>
                            <w:left w:val="none" w:sz="0" w:space="0" w:color="auto"/>
                            <w:bottom w:val="none" w:sz="0" w:space="0" w:color="auto"/>
                            <w:right w:val="none" w:sz="0" w:space="0" w:color="auto"/>
                          </w:divBdr>
                          <w:divsChild>
                            <w:div w:id="1279727044">
                              <w:marLeft w:val="120"/>
                              <w:marRight w:val="120"/>
                              <w:marTop w:val="200"/>
                              <w:marBottom w:val="120"/>
                              <w:divBdr>
                                <w:top w:val="none" w:sz="0" w:space="0" w:color="auto"/>
                                <w:left w:val="none" w:sz="0" w:space="0" w:color="auto"/>
                                <w:bottom w:val="none" w:sz="0" w:space="0" w:color="auto"/>
                                <w:right w:val="none" w:sz="0" w:space="0" w:color="auto"/>
                              </w:divBdr>
                              <w:divsChild>
                                <w:div w:id="1298142241">
                                  <w:marLeft w:val="0"/>
                                  <w:marRight w:val="0"/>
                                  <w:marTop w:val="0"/>
                                  <w:marBottom w:val="0"/>
                                  <w:divBdr>
                                    <w:top w:val="none" w:sz="0" w:space="0" w:color="auto"/>
                                    <w:left w:val="none" w:sz="0" w:space="0" w:color="auto"/>
                                    <w:bottom w:val="none" w:sz="0" w:space="0" w:color="auto"/>
                                    <w:right w:val="none" w:sz="0" w:space="0" w:color="auto"/>
                                  </w:divBdr>
                                  <w:divsChild>
                                    <w:div w:id="967392879">
                                      <w:marLeft w:val="0"/>
                                      <w:marRight w:val="0"/>
                                      <w:marTop w:val="0"/>
                                      <w:marBottom w:val="0"/>
                                      <w:divBdr>
                                        <w:top w:val="none" w:sz="0" w:space="0" w:color="auto"/>
                                        <w:left w:val="none" w:sz="0" w:space="0" w:color="auto"/>
                                        <w:bottom w:val="none" w:sz="0" w:space="0" w:color="auto"/>
                                        <w:right w:val="none" w:sz="0" w:space="0" w:color="auto"/>
                                      </w:divBdr>
                                      <w:divsChild>
                                        <w:div w:id="15777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837220">
      <w:bodyDiv w:val="1"/>
      <w:marLeft w:val="0"/>
      <w:marRight w:val="0"/>
      <w:marTop w:val="0"/>
      <w:marBottom w:val="0"/>
      <w:divBdr>
        <w:top w:val="none" w:sz="0" w:space="0" w:color="auto"/>
        <w:left w:val="none" w:sz="0" w:space="0" w:color="auto"/>
        <w:bottom w:val="none" w:sz="0" w:space="0" w:color="auto"/>
        <w:right w:val="none" w:sz="0" w:space="0" w:color="auto"/>
      </w:divBdr>
      <w:divsChild>
        <w:div w:id="1696224074">
          <w:marLeft w:val="140"/>
          <w:marRight w:val="140"/>
          <w:marTop w:val="0"/>
          <w:marBottom w:val="0"/>
          <w:divBdr>
            <w:top w:val="single" w:sz="8" w:space="10" w:color="3C6090"/>
            <w:left w:val="single" w:sz="8" w:space="0" w:color="3C6090"/>
            <w:bottom w:val="single" w:sz="8" w:space="0" w:color="3C6090"/>
            <w:right w:val="single" w:sz="8" w:space="0" w:color="3C6090"/>
          </w:divBdr>
          <w:divsChild>
            <w:div w:id="339622161">
              <w:marLeft w:val="3500"/>
              <w:marRight w:val="0"/>
              <w:marTop w:val="0"/>
              <w:marBottom w:val="0"/>
              <w:divBdr>
                <w:top w:val="single" w:sz="8" w:space="12" w:color="3C6090"/>
                <w:left w:val="single" w:sz="8" w:space="10" w:color="3C6090"/>
                <w:bottom w:val="none" w:sz="0" w:space="0" w:color="auto"/>
                <w:right w:val="none" w:sz="0" w:space="0" w:color="auto"/>
              </w:divBdr>
              <w:divsChild>
                <w:div w:id="544146039">
                  <w:marLeft w:val="0"/>
                  <w:marRight w:val="0"/>
                  <w:marTop w:val="0"/>
                  <w:marBottom w:val="0"/>
                  <w:divBdr>
                    <w:top w:val="none" w:sz="0" w:space="0" w:color="auto"/>
                    <w:left w:val="none" w:sz="0" w:space="0" w:color="auto"/>
                    <w:bottom w:val="none" w:sz="0" w:space="0" w:color="auto"/>
                    <w:right w:val="none" w:sz="0" w:space="0" w:color="auto"/>
                  </w:divBdr>
                  <w:divsChild>
                    <w:div w:id="703016437">
                      <w:marLeft w:val="-3400"/>
                      <w:marRight w:val="0"/>
                      <w:marTop w:val="240"/>
                      <w:marBottom w:val="0"/>
                      <w:divBdr>
                        <w:top w:val="none" w:sz="0" w:space="0" w:color="auto"/>
                        <w:left w:val="none" w:sz="0" w:space="0" w:color="auto"/>
                        <w:bottom w:val="none" w:sz="0" w:space="0" w:color="auto"/>
                        <w:right w:val="none" w:sz="0" w:space="0" w:color="auto"/>
                      </w:divBdr>
                      <w:divsChild>
                        <w:div w:id="1194342929">
                          <w:marLeft w:val="3400"/>
                          <w:marRight w:val="0"/>
                          <w:marTop w:val="0"/>
                          <w:marBottom w:val="0"/>
                          <w:divBdr>
                            <w:top w:val="none" w:sz="0" w:space="0" w:color="auto"/>
                            <w:left w:val="none" w:sz="0" w:space="0" w:color="auto"/>
                            <w:bottom w:val="none" w:sz="0" w:space="0" w:color="auto"/>
                            <w:right w:val="none" w:sz="0" w:space="0" w:color="auto"/>
                          </w:divBdr>
                          <w:divsChild>
                            <w:div w:id="2129737740">
                              <w:marLeft w:val="120"/>
                              <w:marRight w:val="120"/>
                              <w:marTop w:val="200"/>
                              <w:marBottom w:val="120"/>
                              <w:divBdr>
                                <w:top w:val="none" w:sz="0" w:space="0" w:color="auto"/>
                                <w:left w:val="none" w:sz="0" w:space="0" w:color="auto"/>
                                <w:bottom w:val="none" w:sz="0" w:space="0" w:color="auto"/>
                                <w:right w:val="none" w:sz="0" w:space="0" w:color="auto"/>
                              </w:divBdr>
                              <w:divsChild>
                                <w:div w:id="1142237557">
                                  <w:marLeft w:val="0"/>
                                  <w:marRight w:val="0"/>
                                  <w:marTop w:val="0"/>
                                  <w:marBottom w:val="0"/>
                                  <w:divBdr>
                                    <w:top w:val="none" w:sz="0" w:space="0" w:color="auto"/>
                                    <w:left w:val="none" w:sz="0" w:space="0" w:color="auto"/>
                                    <w:bottom w:val="none" w:sz="0" w:space="0" w:color="auto"/>
                                    <w:right w:val="none" w:sz="0" w:space="0" w:color="auto"/>
                                  </w:divBdr>
                                  <w:divsChild>
                                    <w:div w:id="726683068">
                                      <w:marLeft w:val="0"/>
                                      <w:marRight w:val="0"/>
                                      <w:marTop w:val="0"/>
                                      <w:marBottom w:val="0"/>
                                      <w:divBdr>
                                        <w:top w:val="none" w:sz="0" w:space="0" w:color="auto"/>
                                        <w:left w:val="none" w:sz="0" w:space="0" w:color="auto"/>
                                        <w:bottom w:val="none" w:sz="0" w:space="0" w:color="auto"/>
                                        <w:right w:val="none" w:sz="0" w:space="0" w:color="auto"/>
                                      </w:divBdr>
                                      <w:divsChild>
                                        <w:div w:id="19544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826293">
      <w:bodyDiv w:val="1"/>
      <w:marLeft w:val="0"/>
      <w:marRight w:val="0"/>
      <w:marTop w:val="0"/>
      <w:marBottom w:val="0"/>
      <w:divBdr>
        <w:top w:val="none" w:sz="0" w:space="0" w:color="auto"/>
        <w:left w:val="none" w:sz="0" w:space="0" w:color="auto"/>
        <w:bottom w:val="none" w:sz="0" w:space="0" w:color="auto"/>
        <w:right w:val="none" w:sz="0" w:space="0" w:color="auto"/>
      </w:divBdr>
      <w:divsChild>
        <w:div w:id="1223323265">
          <w:marLeft w:val="140"/>
          <w:marRight w:val="140"/>
          <w:marTop w:val="0"/>
          <w:marBottom w:val="0"/>
          <w:divBdr>
            <w:top w:val="single" w:sz="8" w:space="10" w:color="3C6090"/>
            <w:left w:val="single" w:sz="8" w:space="0" w:color="3C6090"/>
            <w:bottom w:val="single" w:sz="8" w:space="0" w:color="3C6090"/>
            <w:right w:val="single" w:sz="8" w:space="0" w:color="3C6090"/>
          </w:divBdr>
          <w:divsChild>
            <w:div w:id="196704376">
              <w:marLeft w:val="3500"/>
              <w:marRight w:val="0"/>
              <w:marTop w:val="0"/>
              <w:marBottom w:val="0"/>
              <w:divBdr>
                <w:top w:val="single" w:sz="8" w:space="12" w:color="3C6090"/>
                <w:left w:val="single" w:sz="8" w:space="10" w:color="3C6090"/>
                <w:bottom w:val="none" w:sz="0" w:space="0" w:color="auto"/>
                <w:right w:val="none" w:sz="0" w:space="0" w:color="auto"/>
              </w:divBdr>
              <w:divsChild>
                <w:div w:id="1556283883">
                  <w:marLeft w:val="0"/>
                  <w:marRight w:val="0"/>
                  <w:marTop w:val="0"/>
                  <w:marBottom w:val="0"/>
                  <w:divBdr>
                    <w:top w:val="none" w:sz="0" w:space="0" w:color="auto"/>
                    <w:left w:val="none" w:sz="0" w:space="0" w:color="auto"/>
                    <w:bottom w:val="none" w:sz="0" w:space="0" w:color="auto"/>
                    <w:right w:val="none" w:sz="0" w:space="0" w:color="auto"/>
                  </w:divBdr>
                  <w:divsChild>
                    <w:div w:id="619260927">
                      <w:marLeft w:val="-3400"/>
                      <w:marRight w:val="0"/>
                      <w:marTop w:val="240"/>
                      <w:marBottom w:val="0"/>
                      <w:divBdr>
                        <w:top w:val="none" w:sz="0" w:space="0" w:color="auto"/>
                        <w:left w:val="none" w:sz="0" w:space="0" w:color="auto"/>
                        <w:bottom w:val="none" w:sz="0" w:space="0" w:color="auto"/>
                        <w:right w:val="none" w:sz="0" w:space="0" w:color="auto"/>
                      </w:divBdr>
                      <w:divsChild>
                        <w:div w:id="584607378">
                          <w:marLeft w:val="3400"/>
                          <w:marRight w:val="0"/>
                          <w:marTop w:val="0"/>
                          <w:marBottom w:val="0"/>
                          <w:divBdr>
                            <w:top w:val="none" w:sz="0" w:space="0" w:color="auto"/>
                            <w:left w:val="none" w:sz="0" w:space="0" w:color="auto"/>
                            <w:bottom w:val="none" w:sz="0" w:space="0" w:color="auto"/>
                            <w:right w:val="none" w:sz="0" w:space="0" w:color="auto"/>
                          </w:divBdr>
                          <w:divsChild>
                            <w:div w:id="1512446822">
                              <w:marLeft w:val="120"/>
                              <w:marRight w:val="120"/>
                              <w:marTop w:val="200"/>
                              <w:marBottom w:val="120"/>
                              <w:divBdr>
                                <w:top w:val="none" w:sz="0" w:space="0" w:color="auto"/>
                                <w:left w:val="none" w:sz="0" w:space="0" w:color="auto"/>
                                <w:bottom w:val="none" w:sz="0" w:space="0" w:color="auto"/>
                                <w:right w:val="none" w:sz="0" w:space="0" w:color="auto"/>
                              </w:divBdr>
                              <w:divsChild>
                                <w:div w:id="1358265915">
                                  <w:marLeft w:val="0"/>
                                  <w:marRight w:val="0"/>
                                  <w:marTop w:val="0"/>
                                  <w:marBottom w:val="0"/>
                                  <w:divBdr>
                                    <w:top w:val="none" w:sz="0" w:space="0" w:color="auto"/>
                                    <w:left w:val="none" w:sz="0" w:space="0" w:color="auto"/>
                                    <w:bottom w:val="none" w:sz="0" w:space="0" w:color="auto"/>
                                    <w:right w:val="none" w:sz="0" w:space="0" w:color="auto"/>
                                  </w:divBdr>
                                  <w:divsChild>
                                    <w:div w:id="42486775">
                                      <w:marLeft w:val="0"/>
                                      <w:marRight w:val="0"/>
                                      <w:marTop w:val="0"/>
                                      <w:marBottom w:val="0"/>
                                      <w:divBdr>
                                        <w:top w:val="none" w:sz="0" w:space="0" w:color="auto"/>
                                        <w:left w:val="none" w:sz="0" w:space="0" w:color="auto"/>
                                        <w:bottom w:val="none" w:sz="0" w:space="0" w:color="auto"/>
                                        <w:right w:val="none" w:sz="0" w:space="0" w:color="auto"/>
                                      </w:divBdr>
                                      <w:divsChild>
                                        <w:div w:id="21083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362065">
      <w:bodyDiv w:val="1"/>
      <w:marLeft w:val="0"/>
      <w:marRight w:val="0"/>
      <w:marTop w:val="0"/>
      <w:marBottom w:val="0"/>
      <w:divBdr>
        <w:top w:val="none" w:sz="0" w:space="0" w:color="auto"/>
        <w:left w:val="none" w:sz="0" w:space="0" w:color="auto"/>
        <w:bottom w:val="none" w:sz="0" w:space="0" w:color="auto"/>
        <w:right w:val="none" w:sz="0" w:space="0" w:color="auto"/>
      </w:divBdr>
      <w:divsChild>
        <w:div w:id="1461411366">
          <w:marLeft w:val="140"/>
          <w:marRight w:val="140"/>
          <w:marTop w:val="0"/>
          <w:marBottom w:val="0"/>
          <w:divBdr>
            <w:top w:val="single" w:sz="8" w:space="10" w:color="3C6090"/>
            <w:left w:val="single" w:sz="8" w:space="0" w:color="3C6090"/>
            <w:bottom w:val="single" w:sz="8" w:space="0" w:color="3C6090"/>
            <w:right w:val="single" w:sz="8" w:space="0" w:color="3C6090"/>
          </w:divBdr>
          <w:divsChild>
            <w:div w:id="1336491585">
              <w:marLeft w:val="3500"/>
              <w:marRight w:val="0"/>
              <w:marTop w:val="0"/>
              <w:marBottom w:val="0"/>
              <w:divBdr>
                <w:top w:val="single" w:sz="8" w:space="12" w:color="3C6090"/>
                <w:left w:val="single" w:sz="8" w:space="10" w:color="3C6090"/>
                <w:bottom w:val="none" w:sz="0" w:space="0" w:color="auto"/>
                <w:right w:val="none" w:sz="0" w:space="0" w:color="auto"/>
              </w:divBdr>
              <w:divsChild>
                <w:div w:id="951740836">
                  <w:marLeft w:val="0"/>
                  <w:marRight w:val="0"/>
                  <w:marTop w:val="0"/>
                  <w:marBottom w:val="0"/>
                  <w:divBdr>
                    <w:top w:val="none" w:sz="0" w:space="0" w:color="auto"/>
                    <w:left w:val="none" w:sz="0" w:space="0" w:color="auto"/>
                    <w:bottom w:val="none" w:sz="0" w:space="0" w:color="auto"/>
                    <w:right w:val="none" w:sz="0" w:space="0" w:color="auto"/>
                  </w:divBdr>
                  <w:divsChild>
                    <w:div w:id="137112577">
                      <w:marLeft w:val="-3400"/>
                      <w:marRight w:val="0"/>
                      <w:marTop w:val="240"/>
                      <w:marBottom w:val="0"/>
                      <w:divBdr>
                        <w:top w:val="none" w:sz="0" w:space="0" w:color="auto"/>
                        <w:left w:val="none" w:sz="0" w:space="0" w:color="auto"/>
                        <w:bottom w:val="none" w:sz="0" w:space="0" w:color="auto"/>
                        <w:right w:val="none" w:sz="0" w:space="0" w:color="auto"/>
                      </w:divBdr>
                      <w:divsChild>
                        <w:div w:id="1467242506">
                          <w:marLeft w:val="3400"/>
                          <w:marRight w:val="0"/>
                          <w:marTop w:val="0"/>
                          <w:marBottom w:val="0"/>
                          <w:divBdr>
                            <w:top w:val="none" w:sz="0" w:space="0" w:color="auto"/>
                            <w:left w:val="none" w:sz="0" w:space="0" w:color="auto"/>
                            <w:bottom w:val="none" w:sz="0" w:space="0" w:color="auto"/>
                            <w:right w:val="none" w:sz="0" w:space="0" w:color="auto"/>
                          </w:divBdr>
                          <w:divsChild>
                            <w:div w:id="313142034">
                              <w:marLeft w:val="120"/>
                              <w:marRight w:val="120"/>
                              <w:marTop w:val="200"/>
                              <w:marBottom w:val="120"/>
                              <w:divBdr>
                                <w:top w:val="none" w:sz="0" w:space="0" w:color="auto"/>
                                <w:left w:val="none" w:sz="0" w:space="0" w:color="auto"/>
                                <w:bottom w:val="none" w:sz="0" w:space="0" w:color="auto"/>
                                <w:right w:val="none" w:sz="0" w:space="0" w:color="auto"/>
                              </w:divBdr>
                              <w:divsChild>
                                <w:div w:id="1784228170">
                                  <w:marLeft w:val="0"/>
                                  <w:marRight w:val="0"/>
                                  <w:marTop w:val="0"/>
                                  <w:marBottom w:val="0"/>
                                  <w:divBdr>
                                    <w:top w:val="none" w:sz="0" w:space="0" w:color="auto"/>
                                    <w:left w:val="none" w:sz="0" w:space="0" w:color="auto"/>
                                    <w:bottom w:val="none" w:sz="0" w:space="0" w:color="auto"/>
                                    <w:right w:val="none" w:sz="0" w:space="0" w:color="auto"/>
                                  </w:divBdr>
                                  <w:divsChild>
                                    <w:div w:id="212544307">
                                      <w:marLeft w:val="0"/>
                                      <w:marRight w:val="0"/>
                                      <w:marTop w:val="0"/>
                                      <w:marBottom w:val="0"/>
                                      <w:divBdr>
                                        <w:top w:val="none" w:sz="0" w:space="0" w:color="auto"/>
                                        <w:left w:val="none" w:sz="0" w:space="0" w:color="auto"/>
                                        <w:bottom w:val="none" w:sz="0" w:space="0" w:color="auto"/>
                                        <w:right w:val="none" w:sz="0" w:space="0" w:color="auto"/>
                                      </w:divBdr>
                                      <w:divsChild>
                                        <w:div w:id="12300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567835">
      <w:bodyDiv w:val="1"/>
      <w:marLeft w:val="0"/>
      <w:marRight w:val="0"/>
      <w:marTop w:val="0"/>
      <w:marBottom w:val="0"/>
      <w:divBdr>
        <w:top w:val="none" w:sz="0" w:space="0" w:color="auto"/>
        <w:left w:val="none" w:sz="0" w:space="0" w:color="auto"/>
        <w:bottom w:val="none" w:sz="0" w:space="0" w:color="auto"/>
        <w:right w:val="none" w:sz="0" w:space="0" w:color="auto"/>
      </w:divBdr>
      <w:divsChild>
        <w:div w:id="1063018062">
          <w:marLeft w:val="140"/>
          <w:marRight w:val="140"/>
          <w:marTop w:val="0"/>
          <w:marBottom w:val="0"/>
          <w:divBdr>
            <w:top w:val="single" w:sz="8" w:space="10" w:color="3C6090"/>
            <w:left w:val="single" w:sz="8" w:space="0" w:color="3C6090"/>
            <w:bottom w:val="single" w:sz="8" w:space="0" w:color="3C6090"/>
            <w:right w:val="single" w:sz="8" w:space="0" w:color="3C6090"/>
          </w:divBdr>
          <w:divsChild>
            <w:div w:id="955908238">
              <w:marLeft w:val="3500"/>
              <w:marRight w:val="0"/>
              <w:marTop w:val="0"/>
              <w:marBottom w:val="0"/>
              <w:divBdr>
                <w:top w:val="single" w:sz="8" w:space="12" w:color="3C6090"/>
                <w:left w:val="single" w:sz="8" w:space="10" w:color="3C6090"/>
                <w:bottom w:val="none" w:sz="0" w:space="0" w:color="auto"/>
                <w:right w:val="none" w:sz="0" w:space="0" w:color="auto"/>
              </w:divBdr>
              <w:divsChild>
                <w:div w:id="1395809762">
                  <w:marLeft w:val="0"/>
                  <w:marRight w:val="0"/>
                  <w:marTop w:val="0"/>
                  <w:marBottom w:val="0"/>
                  <w:divBdr>
                    <w:top w:val="none" w:sz="0" w:space="0" w:color="auto"/>
                    <w:left w:val="none" w:sz="0" w:space="0" w:color="auto"/>
                    <w:bottom w:val="none" w:sz="0" w:space="0" w:color="auto"/>
                    <w:right w:val="none" w:sz="0" w:space="0" w:color="auto"/>
                  </w:divBdr>
                  <w:divsChild>
                    <w:div w:id="618610244">
                      <w:marLeft w:val="-3400"/>
                      <w:marRight w:val="0"/>
                      <w:marTop w:val="240"/>
                      <w:marBottom w:val="0"/>
                      <w:divBdr>
                        <w:top w:val="none" w:sz="0" w:space="0" w:color="auto"/>
                        <w:left w:val="none" w:sz="0" w:space="0" w:color="auto"/>
                        <w:bottom w:val="none" w:sz="0" w:space="0" w:color="auto"/>
                        <w:right w:val="none" w:sz="0" w:space="0" w:color="auto"/>
                      </w:divBdr>
                      <w:divsChild>
                        <w:div w:id="389303652">
                          <w:marLeft w:val="3400"/>
                          <w:marRight w:val="0"/>
                          <w:marTop w:val="0"/>
                          <w:marBottom w:val="0"/>
                          <w:divBdr>
                            <w:top w:val="none" w:sz="0" w:space="0" w:color="auto"/>
                            <w:left w:val="none" w:sz="0" w:space="0" w:color="auto"/>
                            <w:bottom w:val="none" w:sz="0" w:space="0" w:color="auto"/>
                            <w:right w:val="none" w:sz="0" w:space="0" w:color="auto"/>
                          </w:divBdr>
                          <w:divsChild>
                            <w:div w:id="387151978">
                              <w:marLeft w:val="120"/>
                              <w:marRight w:val="120"/>
                              <w:marTop w:val="200"/>
                              <w:marBottom w:val="120"/>
                              <w:divBdr>
                                <w:top w:val="none" w:sz="0" w:space="0" w:color="auto"/>
                                <w:left w:val="none" w:sz="0" w:space="0" w:color="auto"/>
                                <w:bottom w:val="none" w:sz="0" w:space="0" w:color="auto"/>
                                <w:right w:val="none" w:sz="0" w:space="0" w:color="auto"/>
                              </w:divBdr>
                              <w:divsChild>
                                <w:div w:id="870190672">
                                  <w:marLeft w:val="0"/>
                                  <w:marRight w:val="0"/>
                                  <w:marTop w:val="0"/>
                                  <w:marBottom w:val="0"/>
                                  <w:divBdr>
                                    <w:top w:val="none" w:sz="0" w:space="0" w:color="auto"/>
                                    <w:left w:val="none" w:sz="0" w:space="0" w:color="auto"/>
                                    <w:bottom w:val="none" w:sz="0" w:space="0" w:color="auto"/>
                                    <w:right w:val="none" w:sz="0" w:space="0" w:color="auto"/>
                                  </w:divBdr>
                                  <w:divsChild>
                                    <w:div w:id="1327897466">
                                      <w:marLeft w:val="0"/>
                                      <w:marRight w:val="0"/>
                                      <w:marTop w:val="0"/>
                                      <w:marBottom w:val="0"/>
                                      <w:divBdr>
                                        <w:top w:val="none" w:sz="0" w:space="0" w:color="auto"/>
                                        <w:left w:val="none" w:sz="0" w:space="0" w:color="auto"/>
                                        <w:bottom w:val="none" w:sz="0" w:space="0" w:color="auto"/>
                                        <w:right w:val="none" w:sz="0" w:space="0" w:color="auto"/>
                                      </w:divBdr>
                                      <w:divsChild>
                                        <w:div w:id="7785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538653">
      <w:bodyDiv w:val="1"/>
      <w:marLeft w:val="0"/>
      <w:marRight w:val="0"/>
      <w:marTop w:val="0"/>
      <w:marBottom w:val="0"/>
      <w:divBdr>
        <w:top w:val="none" w:sz="0" w:space="0" w:color="auto"/>
        <w:left w:val="none" w:sz="0" w:space="0" w:color="auto"/>
        <w:bottom w:val="none" w:sz="0" w:space="0" w:color="auto"/>
        <w:right w:val="none" w:sz="0" w:space="0" w:color="auto"/>
      </w:divBdr>
      <w:divsChild>
        <w:div w:id="1284458264">
          <w:marLeft w:val="140"/>
          <w:marRight w:val="140"/>
          <w:marTop w:val="0"/>
          <w:marBottom w:val="0"/>
          <w:divBdr>
            <w:top w:val="single" w:sz="8" w:space="10" w:color="3C6090"/>
            <w:left w:val="single" w:sz="8" w:space="0" w:color="3C6090"/>
            <w:bottom w:val="single" w:sz="8" w:space="0" w:color="3C6090"/>
            <w:right w:val="single" w:sz="8" w:space="0" w:color="3C6090"/>
          </w:divBdr>
          <w:divsChild>
            <w:div w:id="495459095">
              <w:marLeft w:val="3500"/>
              <w:marRight w:val="0"/>
              <w:marTop w:val="0"/>
              <w:marBottom w:val="0"/>
              <w:divBdr>
                <w:top w:val="single" w:sz="8" w:space="12" w:color="3C6090"/>
                <w:left w:val="single" w:sz="8" w:space="10" w:color="3C6090"/>
                <w:bottom w:val="none" w:sz="0" w:space="0" w:color="auto"/>
                <w:right w:val="none" w:sz="0" w:space="0" w:color="auto"/>
              </w:divBdr>
              <w:divsChild>
                <w:div w:id="529611110">
                  <w:marLeft w:val="0"/>
                  <w:marRight w:val="0"/>
                  <w:marTop w:val="0"/>
                  <w:marBottom w:val="0"/>
                  <w:divBdr>
                    <w:top w:val="none" w:sz="0" w:space="0" w:color="auto"/>
                    <w:left w:val="none" w:sz="0" w:space="0" w:color="auto"/>
                    <w:bottom w:val="none" w:sz="0" w:space="0" w:color="auto"/>
                    <w:right w:val="none" w:sz="0" w:space="0" w:color="auto"/>
                  </w:divBdr>
                  <w:divsChild>
                    <w:div w:id="1537888716">
                      <w:marLeft w:val="-3400"/>
                      <w:marRight w:val="0"/>
                      <w:marTop w:val="240"/>
                      <w:marBottom w:val="0"/>
                      <w:divBdr>
                        <w:top w:val="none" w:sz="0" w:space="0" w:color="auto"/>
                        <w:left w:val="none" w:sz="0" w:space="0" w:color="auto"/>
                        <w:bottom w:val="none" w:sz="0" w:space="0" w:color="auto"/>
                        <w:right w:val="none" w:sz="0" w:space="0" w:color="auto"/>
                      </w:divBdr>
                      <w:divsChild>
                        <w:div w:id="1901666459">
                          <w:marLeft w:val="3400"/>
                          <w:marRight w:val="0"/>
                          <w:marTop w:val="0"/>
                          <w:marBottom w:val="0"/>
                          <w:divBdr>
                            <w:top w:val="none" w:sz="0" w:space="0" w:color="auto"/>
                            <w:left w:val="none" w:sz="0" w:space="0" w:color="auto"/>
                            <w:bottom w:val="none" w:sz="0" w:space="0" w:color="auto"/>
                            <w:right w:val="none" w:sz="0" w:space="0" w:color="auto"/>
                          </w:divBdr>
                          <w:divsChild>
                            <w:div w:id="1568495542">
                              <w:marLeft w:val="120"/>
                              <w:marRight w:val="120"/>
                              <w:marTop w:val="200"/>
                              <w:marBottom w:val="120"/>
                              <w:divBdr>
                                <w:top w:val="none" w:sz="0" w:space="0" w:color="auto"/>
                                <w:left w:val="none" w:sz="0" w:space="0" w:color="auto"/>
                                <w:bottom w:val="none" w:sz="0" w:space="0" w:color="auto"/>
                                <w:right w:val="none" w:sz="0" w:space="0" w:color="auto"/>
                              </w:divBdr>
                              <w:divsChild>
                                <w:div w:id="1557741164">
                                  <w:marLeft w:val="0"/>
                                  <w:marRight w:val="0"/>
                                  <w:marTop w:val="0"/>
                                  <w:marBottom w:val="0"/>
                                  <w:divBdr>
                                    <w:top w:val="none" w:sz="0" w:space="0" w:color="auto"/>
                                    <w:left w:val="none" w:sz="0" w:space="0" w:color="auto"/>
                                    <w:bottom w:val="none" w:sz="0" w:space="0" w:color="auto"/>
                                    <w:right w:val="none" w:sz="0" w:space="0" w:color="auto"/>
                                  </w:divBdr>
                                  <w:divsChild>
                                    <w:div w:id="709038784">
                                      <w:marLeft w:val="0"/>
                                      <w:marRight w:val="0"/>
                                      <w:marTop w:val="0"/>
                                      <w:marBottom w:val="0"/>
                                      <w:divBdr>
                                        <w:top w:val="none" w:sz="0" w:space="0" w:color="auto"/>
                                        <w:left w:val="none" w:sz="0" w:space="0" w:color="auto"/>
                                        <w:bottom w:val="none" w:sz="0" w:space="0" w:color="auto"/>
                                        <w:right w:val="none" w:sz="0" w:space="0" w:color="auto"/>
                                      </w:divBdr>
                                      <w:divsChild>
                                        <w:div w:id="17397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005128">
      <w:bodyDiv w:val="1"/>
      <w:marLeft w:val="0"/>
      <w:marRight w:val="0"/>
      <w:marTop w:val="0"/>
      <w:marBottom w:val="0"/>
      <w:divBdr>
        <w:top w:val="none" w:sz="0" w:space="0" w:color="auto"/>
        <w:left w:val="none" w:sz="0" w:space="0" w:color="auto"/>
        <w:bottom w:val="none" w:sz="0" w:space="0" w:color="auto"/>
        <w:right w:val="none" w:sz="0" w:space="0" w:color="auto"/>
      </w:divBdr>
      <w:divsChild>
        <w:div w:id="11419762">
          <w:marLeft w:val="140"/>
          <w:marRight w:val="140"/>
          <w:marTop w:val="0"/>
          <w:marBottom w:val="0"/>
          <w:divBdr>
            <w:top w:val="single" w:sz="8" w:space="10" w:color="3C6090"/>
            <w:left w:val="single" w:sz="8" w:space="0" w:color="3C6090"/>
            <w:bottom w:val="single" w:sz="8" w:space="0" w:color="3C6090"/>
            <w:right w:val="single" w:sz="8" w:space="0" w:color="3C6090"/>
          </w:divBdr>
          <w:divsChild>
            <w:div w:id="97065922">
              <w:marLeft w:val="3500"/>
              <w:marRight w:val="0"/>
              <w:marTop w:val="0"/>
              <w:marBottom w:val="0"/>
              <w:divBdr>
                <w:top w:val="single" w:sz="8" w:space="12" w:color="3C6090"/>
                <w:left w:val="single" w:sz="8" w:space="10" w:color="3C6090"/>
                <w:bottom w:val="none" w:sz="0" w:space="0" w:color="auto"/>
                <w:right w:val="none" w:sz="0" w:space="0" w:color="auto"/>
              </w:divBdr>
              <w:divsChild>
                <w:div w:id="920068922">
                  <w:marLeft w:val="0"/>
                  <w:marRight w:val="0"/>
                  <w:marTop w:val="0"/>
                  <w:marBottom w:val="0"/>
                  <w:divBdr>
                    <w:top w:val="none" w:sz="0" w:space="0" w:color="auto"/>
                    <w:left w:val="none" w:sz="0" w:space="0" w:color="auto"/>
                    <w:bottom w:val="none" w:sz="0" w:space="0" w:color="auto"/>
                    <w:right w:val="none" w:sz="0" w:space="0" w:color="auto"/>
                  </w:divBdr>
                  <w:divsChild>
                    <w:div w:id="1502938097">
                      <w:marLeft w:val="-3400"/>
                      <w:marRight w:val="0"/>
                      <w:marTop w:val="240"/>
                      <w:marBottom w:val="0"/>
                      <w:divBdr>
                        <w:top w:val="none" w:sz="0" w:space="0" w:color="auto"/>
                        <w:left w:val="none" w:sz="0" w:space="0" w:color="auto"/>
                        <w:bottom w:val="none" w:sz="0" w:space="0" w:color="auto"/>
                        <w:right w:val="none" w:sz="0" w:space="0" w:color="auto"/>
                      </w:divBdr>
                      <w:divsChild>
                        <w:div w:id="886067525">
                          <w:marLeft w:val="3400"/>
                          <w:marRight w:val="0"/>
                          <w:marTop w:val="0"/>
                          <w:marBottom w:val="0"/>
                          <w:divBdr>
                            <w:top w:val="none" w:sz="0" w:space="0" w:color="auto"/>
                            <w:left w:val="none" w:sz="0" w:space="0" w:color="auto"/>
                            <w:bottom w:val="none" w:sz="0" w:space="0" w:color="auto"/>
                            <w:right w:val="none" w:sz="0" w:space="0" w:color="auto"/>
                          </w:divBdr>
                          <w:divsChild>
                            <w:div w:id="1299074049">
                              <w:marLeft w:val="0"/>
                              <w:marRight w:val="0"/>
                              <w:marTop w:val="0"/>
                              <w:marBottom w:val="0"/>
                              <w:divBdr>
                                <w:top w:val="none" w:sz="0" w:space="0" w:color="auto"/>
                                <w:left w:val="none" w:sz="0" w:space="0" w:color="auto"/>
                                <w:bottom w:val="none" w:sz="0" w:space="0" w:color="auto"/>
                                <w:right w:val="none" w:sz="0" w:space="0" w:color="auto"/>
                              </w:divBdr>
                            </w:div>
                            <w:div w:id="1374574014">
                              <w:marLeft w:val="0"/>
                              <w:marRight w:val="0"/>
                              <w:marTop w:val="0"/>
                              <w:marBottom w:val="0"/>
                              <w:divBdr>
                                <w:top w:val="none" w:sz="0" w:space="0" w:color="auto"/>
                                <w:left w:val="none" w:sz="0" w:space="0" w:color="auto"/>
                                <w:bottom w:val="none" w:sz="0" w:space="0" w:color="auto"/>
                                <w:right w:val="none" w:sz="0" w:space="0" w:color="auto"/>
                              </w:divBdr>
                            </w:div>
                            <w:div w:id="2095399044">
                              <w:marLeft w:val="0"/>
                              <w:marRight w:val="-120"/>
                              <w:marTop w:val="0"/>
                              <w:marBottom w:val="0"/>
                              <w:divBdr>
                                <w:top w:val="single" w:sz="8" w:space="0" w:color="183154"/>
                                <w:left w:val="single" w:sz="8" w:space="0" w:color="183154"/>
                                <w:bottom w:val="single" w:sz="8" w:space="0" w:color="183154"/>
                                <w:right w:val="single" w:sz="8" w:space="0" w:color="183154"/>
                              </w:divBdr>
                            </w:div>
                            <w:div w:id="856652406">
                              <w:marLeft w:val="0"/>
                              <w:marRight w:val="-120"/>
                              <w:marTop w:val="0"/>
                              <w:marBottom w:val="0"/>
                              <w:divBdr>
                                <w:top w:val="single" w:sz="8" w:space="0" w:color="183154"/>
                                <w:left w:val="single" w:sz="8" w:space="0" w:color="183154"/>
                                <w:bottom w:val="single" w:sz="8" w:space="0" w:color="183154"/>
                                <w:right w:val="single" w:sz="8" w:space="0" w:color="183154"/>
                              </w:divBdr>
                            </w:div>
                          </w:divsChild>
                        </w:div>
                      </w:divsChild>
                    </w:div>
                  </w:divsChild>
                </w:div>
              </w:divsChild>
            </w:div>
          </w:divsChild>
        </w:div>
      </w:divsChild>
    </w:div>
    <w:div w:id="2040012294">
      <w:bodyDiv w:val="1"/>
      <w:marLeft w:val="0"/>
      <w:marRight w:val="0"/>
      <w:marTop w:val="0"/>
      <w:marBottom w:val="0"/>
      <w:divBdr>
        <w:top w:val="none" w:sz="0" w:space="0" w:color="auto"/>
        <w:left w:val="none" w:sz="0" w:space="0" w:color="auto"/>
        <w:bottom w:val="none" w:sz="0" w:space="0" w:color="auto"/>
        <w:right w:val="none" w:sz="0" w:space="0" w:color="auto"/>
      </w:divBdr>
      <w:divsChild>
        <w:div w:id="398751742">
          <w:marLeft w:val="140"/>
          <w:marRight w:val="140"/>
          <w:marTop w:val="0"/>
          <w:marBottom w:val="0"/>
          <w:divBdr>
            <w:top w:val="single" w:sz="8" w:space="10" w:color="3C6090"/>
            <w:left w:val="single" w:sz="8" w:space="0" w:color="3C6090"/>
            <w:bottom w:val="single" w:sz="8" w:space="0" w:color="3C6090"/>
            <w:right w:val="single" w:sz="8" w:space="0" w:color="3C6090"/>
          </w:divBdr>
          <w:divsChild>
            <w:div w:id="866985547">
              <w:marLeft w:val="3500"/>
              <w:marRight w:val="0"/>
              <w:marTop w:val="0"/>
              <w:marBottom w:val="0"/>
              <w:divBdr>
                <w:top w:val="single" w:sz="8" w:space="12" w:color="3C6090"/>
                <w:left w:val="single" w:sz="8" w:space="10" w:color="3C6090"/>
                <w:bottom w:val="none" w:sz="0" w:space="0" w:color="auto"/>
                <w:right w:val="none" w:sz="0" w:space="0" w:color="auto"/>
              </w:divBdr>
              <w:divsChild>
                <w:div w:id="813838978">
                  <w:marLeft w:val="0"/>
                  <w:marRight w:val="0"/>
                  <w:marTop w:val="0"/>
                  <w:marBottom w:val="0"/>
                  <w:divBdr>
                    <w:top w:val="none" w:sz="0" w:space="0" w:color="auto"/>
                    <w:left w:val="none" w:sz="0" w:space="0" w:color="auto"/>
                    <w:bottom w:val="none" w:sz="0" w:space="0" w:color="auto"/>
                    <w:right w:val="none" w:sz="0" w:space="0" w:color="auto"/>
                  </w:divBdr>
                  <w:divsChild>
                    <w:div w:id="210046675">
                      <w:marLeft w:val="-3400"/>
                      <w:marRight w:val="0"/>
                      <w:marTop w:val="240"/>
                      <w:marBottom w:val="0"/>
                      <w:divBdr>
                        <w:top w:val="none" w:sz="0" w:space="0" w:color="auto"/>
                        <w:left w:val="none" w:sz="0" w:space="0" w:color="auto"/>
                        <w:bottom w:val="none" w:sz="0" w:space="0" w:color="auto"/>
                        <w:right w:val="none" w:sz="0" w:space="0" w:color="auto"/>
                      </w:divBdr>
                      <w:divsChild>
                        <w:div w:id="1854759052">
                          <w:marLeft w:val="3400"/>
                          <w:marRight w:val="0"/>
                          <w:marTop w:val="0"/>
                          <w:marBottom w:val="0"/>
                          <w:divBdr>
                            <w:top w:val="none" w:sz="0" w:space="0" w:color="auto"/>
                            <w:left w:val="none" w:sz="0" w:space="0" w:color="auto"/>
                            <w:bottom w:val="none" w:sz="0" w:space="0" w:color="auto"/>
                            <w:right w:val="none" w:sz="0" w:space="0" w:color="auto"/>
                          </w:divBdr>
                          <w:divsChild>
                            <w:div w:id="1427112873">
                              <w:marLeft w:val="120"/>
                              <w:marRight w:val="120"/>
                              <w:marTop w:val="200"/>
                              <w:marBottom w:val="120"/>
                              <w:divBdr>
                                <w:top w:val="none" w:sz="0" w:space="0" w:color="auto"/>
                                <w:left w:val="none" w:sz="0" w:space="0" w:color="auto"/>
                                <w:bottom w:val="none" w:sz="0" w:space="0" w:color="auto"/>
                                <w:right w:val="none" w:sz="0" w:space="0" w:color="auto"/>
                              </w:divBdr>
                              <w:divsChild>
                                <w:div w:id="1584026855">
                                  <w:marLeft w:val="0"/>
                                  <w:marRight w:val="0"/>
                                  <w:marTop w:val="0"/>
                                  <w:marBottom w:val="0"/>
                                  <w:divBdr>
                                    <w:top w:val="none" w:sz="0" w:space="0" w:color="auto"/>
                                    <w:left w:val="none" w:sz="0" w:space="0" w:color="auto"/>
                                    <w:bottom w:val="none" w:sz="0" w:space="0" w:color="auto"/>
                                    <w:right w:val="none" w:sz="0" w:space="0" w:color="auto"/>
                                  </w:divBdr>
                                  <w:divsChild>
                                    <w:div w:id="429207738">
                                      <w:marLeft w:val="0"/>
                                      <w:marRight w:val="0"/>
                                      <w:marTop w:val="0"/>
                                      <w:marBottom w:val="0"/>
                                      <w:divBdr>
                                        <w:top w:val="none" w:sz="0" w:space="0" w:color="auto"/>
                                        <w:left w:val="none" w:sz="0" w:space="0" w:color="auto"/>
                                        <w:bottom w:val="none" w:sz="0" w:space="0" w:color="auto"/>
                                        <w:right w:val="none" w:sz="0" w:space="0" w:color="auto"/>
                                      </w:divBdr>
                                      <w:divsChild>
                                        <w:div w:id="12743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3.wmf"/><Relationship Id="rId18" Type="http://schemas.openxmlformats.org/officeDocument/2006/relationships/hyperlink" Target="javascript:void(null);" TargetMode="External"/><Relationship Id="rId26" Type="http://schemas.openxmlformats.org/officeDocument/2006/relationships/image" Target="media/image10.png"/><Relationship Id="rId39"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chart" Target="charts/chart7.xml"/><Relationship Id="rId42" Type="http://schemas.openxmlformats.org/officeDocument/2006/relationships/chart" Target="charts/chart13.xml"/><Relationship Id="rId47"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image" Target="media/image9.png"/><Relationship Id="rId33" Type="http://schemas.openxmlformats.org/officeDocument/2006/relationships/chart" Target="charts/chart6.xml"/><Relationship Id="rId38" Type="http://schemas.openxmlformats.org/officeDocument/2006/relationships/chart" Target="charts/chart9.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image" Target="media/image5.png"/><Relationship Id="rId29" Type="http://schemas.openxmlformats.org/officeDocument/2006/relationships/chart" Target="charts/chart4.xml"/><Relationship Id="rId41" Type="http://schemas.openxmlformats.org/officeDocument/2006/relationships/chart" Target="charts/chart12.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2.wmf"/><Relationship Id="rId24" Type="http://schemas.openxmlformats.org/officeDocument/2006/relationships/image" Target="media/image8.png"/><Relationship Id="rId32" Type="http://schemas.openxmlformats.org/officeDocument/2006/relationships/chart" Target="charts/chart5.xml"/><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chart" Target="charts/chart16.xml"/><Relationship Id="rId5" Type="http://schemas.openxmlformats.org/officeDocument/2006/relationships/hyperlink" Target="mailto:ron@research.colostate.edu" TargetMode="External"/><Relationship Id="rId15" Type="http://schemas.openxmlformats.org/officeDocument/2006/relationships/control" Target="activeX/activeX7.xml"/><Relationship Id="rId23" Type="http://schemas.openxmlformats.org/officeDocument/2006/relationships/chart" Target="charts/chart1.xml"/><Relationship Id="rId28" Type="http://schemas.openxmlformats.org/officeDocument/2006/relationships/chart" Target="charts/chart3.xml"/><Relationship Id="rId36" Type="http://schemas.openxmlformats.org/officeDocument/2006/relationships/image" Target="media/image14.png"/><Relationship Id="rId10" Type="http://schemas.openxmlformats.org/officeDocument/2006/relationships/control" Target="activeX/activeX4.xml"/><Relationship Id="rId19" Type="http://schemas.openxmlformats.org/officeDocument/2006/relationships/image" Target="media/image4.png"/><Relationship Id="rId31" Type="http://schemas.openxmlformats.org/officeDocument/2006/relationships/image" Target="media/image12.png"/><Relationship Id="rId44"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6.xml"/><Relationship Id="rId22" Type="http://schemas.openxmlformats.org/officeDocument/2006/relationships/image" Target="media/image7.png"/><Relationship Id="rId27" Type="http://schemas.openxmlformats.org/officeDocument/2006/relationships/chart" Target="charts/chart2.xml"/><Relationship Id="rId30" Type="http://schemas.openxmlformats.org/officeDocument/2006/relationships/image" Target="media/image11.png"/><Relationship Id="rId35" Type="http://schemas.openxmlformats.org/officeDocument/2006/relationships/image" Target="media/image13.png"/><Relationship Id="rId43" Type="http://schemas.openxmlformats.org/officeDocument/2006/relationships/chart" Target="charts/chart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charts/_rels/chart1.xml.rels><?xml version="1.0" encoding="UTF-8" standalone="yes"?>
<Relationships xmlns="http://schemas.openxmlformats.org/package/2006/relationships"><Relationship Id="rId1" Type="http://schemas.openxmlformats.org/officeDocument/2006/relationships/oleObject" Target="file:///\\RSP2\DATA\USERS\MAS\data\ERA_task_force\S2S_data.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afs2\u204\guentert\My%20Documents\FDP\JAD\survey%20questions%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afs2\u204\guentert\My%20Documents\FDP\JAD\survey%20questions%20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tye\Desktop\FDP%20ERA%20survey%20on%20grants.gov\Question%2018%20char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tye\Desktop\FDP%20ERA%20survey%20on%20grants.gov\Question%2018%20char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thomas_drinane\My%20Documents\FDP\FDP%20G.g%20Survey%20Results\20091102%20Investments\Question%2018%20char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pivotSource>
    <c:name>[S2S_data.xlsx]Sheet6!PivotTable3</c:name>
    <c:fmtId val="-1"/>
  </c:pivotSource>
  <c:chart>
    <c:title>
      <c:tx>
        <c:rich>
          <a:bodyPr/>
          <a:lstStyle/>
          <a:p>
            <a:pPr>
              <a:defRPr/>
            </a:pPr>
            <a:r>
              <a:rPr lang="en-US"/>
              <a:t>S2S</a:t>
            </a:r>
            <a:r>
              <a:rPr lang="en-US" baseline="0"/>
              <a:t> Providers</a:t>
            </a:r>
            <a:endParaRPr lang="en-US"/>
          </a:p>
        </c:rich>
      </c:tx>
    </c:title>
    <c:pivotFmts>
      <c:pivotFmt>
        <c:idx val="0"/>
        <c:marker>
          <c:symbol val="none"/>
        </c:marker>
      </c:pivotFmt>
      <c:pivotFmt>
        <c:idx val="1"/>
        <c:marker>
          <c:symbol val="none"/>
        </c:marker>
      </c:pivotFmt>
    </c:pivotFmts>
    <c:view3D>
      <c:rAngAx val="1"/>
    </c:view3D>
    <c:plotArea>
      <c:layout/>
      <c:bar3DChart>
        <c:barDir val="col"/>
        <c:grouping val="stacked"/>
        <c:ser>
          <c:idx val="0"/>
          <c:order val="0"/>
          <c:tx>
            <c:strRef>
              <c:f>Sheet6!$B$3</c:f>
              <c:strCache>
                <c:ptCount val="1"/>
                <c:pt idx="0">
                  <c:v>Total</c:v>
                </c:pt>
              </c:strCache>
            </c:strRef>
          </c:tx>
          <c:cat>
            <c:strRef>
              <c:f>Sheet6!$A$4:$A$10</c:f>
              <c:strCache>
                <c:ptCount val="6"/>
                <c:pt idx="0">
                  <c:v>InfoEd</c:v>
                </c:pt>
                <c:pt idx="1">
                  <c:v>Cayuse</c:v>
                </c:pt>
                <c:pt idx="2">
                  <c:v>Kuali</c:v>
                </c:pt>
                <c:pt idx="3">
                  <c:v>OTHER</c:v>
                </c:pt>
                <c:pt idx="4">
                  <c:v>COUES</c:v>
                </c:pt>
                <c:pt idx="5">
                  <c:v>ERA Software</c:v>
                </c:pt>
              </c:strCache>
            </c:strRef>
          </c:cat>
          <c:val>
            <c:numRef>
              <c:f>Sheet6!$B$4:$B$10</c:f>
              <c:numCache>
                <c:formatCode>General</c:formatCode>
                <c:ptCount val="6"/>
                <c:pt idx="0">
                  <c:v>10</c:v>
                </c:pt>
                <c:pt idx="1">
                  <c:v>10</c:v>
                </c:pt>
                <c:pt idx="2">
                  <c:v>5</c:v>
                </c:pt>
                <c:pt idx="3">
                  <c:v>3</c:v>
                </c:pt>
                <c:pt idx="4">
                  <c:v>3</c:v>
                </c:pt>
                <c:pt idx="5">
                  <c:v>3</c:v>
                </c:pt>
              </c:numCache>
            </c:numRef>
          </c:val>
        </c:ser>
        <c:shape val="box"/>
        <c:axId val="121971072"/>
        <c:axId val="121972608"/>
        <c:axId val="0"/>
      </c:bar3DChart>
      <c:catAx>
        <c:axId val="121971072"/>
        <c:scaling>
          <c:orientation val="minMax"/>
        </c:scaling>
        <c:axPos val="b"/>
        <c:tickLblPos val="nextTo"/>
        <c:crossAx val="121972608"/>
        <c:crosses val="autoZero"/>
        <c:auto val="1"/>
        <c:lblAlgn val="ctr"/>
        <c:lblOffset val="100"/>
      </c:catAx>
      <c:valAx>
        <c:axId val="121972608"/>
        <c:scaling>
          <c:orientation val="minMax"/>
        </c:scaling>
        <c:axPos val="l"/>
        <c:majorGridlines/>
        <c:numFmt formatCode="General" sourceLinked="1"/>
        <c:tickLblPos val="nextTo"/>
        <c:crossAx val="121971072"/>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chart>
    <c:plotArea>
      <c:layout/>
      <c:barChart>
        <c:barDir val="bar"/>
        <c:grouping val="clustered"/>
        <c:ser>
          <c:idx val="0"/>
          <c:order val="0"/>
          <c:tx>
            <c:strRef>
              <c:f>Sheet1!$B$1</c:f>
              <c:strCache>
                <c:ptCount val="1"/>
                <c:pt idx="0">
                  <c:v>Not Important</c:v>
                </c:pt>
              </c:strCache>
            </c:strRef>
          </c:tx>
          <c:cat>
            <c:strRef>
              <c:f>Sheet1!$A$2</c:f>
              <c:strCache>
                <c:ptCount val="1"/>
                <c:pt idx="0">
                  <c:v>Provide Style Sheets</c:v>
                </c:pt>
              </c:strCache>
            </c:strRef>
          </c:cat>
          <c:val>
            <c:numRef>
              <c:f>Sheet1!$B$2</c:f>
              <c:numCache>
                <c:formatCode>General</c:formatCode>
                <c:ptCount val="1"/>
                <c:pt idx="0">
                  <c:v>0</c:v>
                </c:pt>
              </c:numCache>
            </c:numRef>
          </c:val>
        </c:ser>
        <c:ser>
          <c:idx val="1"/>
          <c:order val="1"/>
          <c:tx>
            <c:strRef>
              <c:f>Sheet1!$C$1</c:f>
              <c:strCache>
                <c:ptCount val="1"/>
                <c:pt idx="0">
                  <c:v>Somewhat Important</c:v>
                </c:pt>
              </c:strCache>
            </c:strRef>
          </c:tx>
          <c:cat>
            <c:strRef>
              <c:f>Sheet1!$A$2</c:f>
              <c:strCache>
                <c:ptCount val="1"/>
                <c:pt idx="0">
                  <c:v>Provide Style Sheets</c:v>
                </c:pt>
              </c:strCache>
            </c:strRef>
          </c:cat>
          <c:val>
            <c:numRef>
              <c:f>Sheet1!$C$2</c:f>
              <c:numCache>
                <c:formatCode>General</c:formatCode>
                <c:ptCount val="1"/>
                <c:pt idx="0">
                  <c:v>5</c:v>
                </c:pt>
              </c:numCache>
            </c:numRef>
          </c:val>
        </c:ser>
        <c:ser>
          <c:idx val="2"/>
          <c:order val="2"/>
          <c:tx>
            <c:strRef>
              <c:f>Sheet1!$D$1</c:f>
              <c:strCache>
                <c:ptCount val="1"/>
                <c:pt idx="0">
                  <c:v>Important</c:v>
                </c:pt>
              </c:strCache>
            </c:strRef>
          </c:tx>
          <c:cat>
            <c:strRef>
              <c:f>Sheet1!$A$2</c:f>
              <c:strCache>
                <c:ptCount val="1"/>
                <c:pt idx="0">
                  <c:v>Provide Style Sheets</c:v>
                </c:pt>
              </c:strCache>
            </c:strRef>
          </c:cat>
          <c:val>
            <c:numRef>
              <c:f>Sheet1!$D$2</c:f>
              <c:numCache>
                <c:formatCode>General</c:formatCode>
                <c:ptCount val="1"/>
                <c:pt idx="0">
                  <c:v>47</c:v>
                </c:pt>
              </c:numCache>
            </c:numRef>
          </c:val>
        </c:ser>
        <c:ser>
          <c:idx val="3"/>
          <c:order val="3"/>
          <c:tx>
            <c:strRef>
              <c:f>Sheet1!$E$1</c:f>
              <c:strCache>
                <c:ptCount val="1"/>
                <c:pt idx="0">
                  <c:v>Most important</c:v>
                </c:pt>
              </c:strCache>
            </c:strRef>
          </c:tx>
          <c:cat>
            <c:strRef>
              <c:f>Sheet1!$A$2</c:f>
              <c:strCache>
                <c:ptCount val="1"/>
                <c:pt idx="0">
                  <c:v>Provide Style Sheets</c:v>
                </c:pt>
              </c:strCache>
            </c:strRef>
          </c:cat>
          <c:val>
            <c:numRef>
              <c:f>Sheet1!$E$2</c:f>
              <c:numCache>
                <c:formatCode>General</c:formatCode>
                <c:ptCount val="1"/>
                <c:pt idx="0">
                  <c:v>48</c:v>
                </c:pt>
              </c:numCache>
            </c:numRef>
          </c:val>
        </c:ser>
        <c:axId val="122647680"/>
        <c:axId val="122649216"/>
      </c:barChart>
      <c:catAx>
        <c:axId val="122647680"/>
        <c:scaling>
          <c:orientation val="minMax"/>
        </c:scaling>
        <c:axPos val="l"/>
        <c:tickLblPos val="nextTo"/>
        <c:crossAx val="122649216"/>
        <c:crosses val="autoZero"/>
        <c:auto val="1"/>
        <c:lblAlgn val="ctr"/>
        <c:lblOffset val="100"/>
      </c:catAx>
      <c:valAx>
        <c:axId val="122649216"/>
        <c:scaling>
          <c:orientation val="minMax"/>
        </c:scaling>
        <c:axPos val="b"/>
        <c:majorGridlines/>
        <c:numFmt formatCode="General" sourceLinked="1"/>
        <c:tickLblPos val="nextTo"/>
        <c:crossAx val="122647680"/>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tx>
            <c:strRef>
              <c:f>Sheet1!$B$1</c:f>
              <c:strCache>
                <c:ptCount val="1"/>
                <c:pt idx="0">
                  <c:v>Not important</c:v>
                </c:pt>
              </c:strCache>
            </c:strRef>
          </c:tx>
          <c:cat>
            <c:strRef>
              <c:f>Sheet1!$A$2:$A$4</c:f>
              <c:strCache>
                <c:ptCount val="3"/>
                <c:pt idx="0">
                  <c:v>Test open 24/7</c:v>
                </c:pt>
                <c:pt idx="1">
                  <c:v>Mirror UAT</c:v>
                </c:pt>
                <c:pt idx="2">
                  <c:v>Establish test process</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Somewhat important</c:v>
                </c:pt>
              </c:strCache>
            </c:strRef>
          </c:tx>
          <c:cat>
            <c:strRef>
              <c:f>Sheet1!$A$2:$A$4</c:f>
              <c:strCache>
                <c:ptCount val="3"/>
                <c:pt idx="0">
                  <c:v>Test open 24/7</c:v>
                </c:pt>
                <c:pt idx="1">
                  <c:v>Mirror UAT</c:v>
                </c:pt>
                <c:pt idx="2">
                  <c:v>Establish test process</c:v>
                </c:pt>
              </c:strCache>
            </c:strRef>
          </c:cat>
          <c:val>
            <c:numRef>
              <c:f>Sheet1!$C$2:$C$4</c:f>
              <c:numCache>
                <c:formatCode>General</c:formatCode>
                <c:ptCount val="3"/>
                <c:pt idx="0">
                  <c:v>10</c:v>
                </c:pt>
                <c:pt idx="1">
                  <c:v>15</c:v>
                </c:pt>
                <c:pt idx="2">
                  <c:v>0</c:v>
                </c:pt>
              </c:numCache>
            </c:numRef>
          </c:val>
        </c:ser>
        <c:ser>
          <c:idx val="2"/>
          <c:order val="2"/>
          <c:tx>
            <c:strRef>
              <c:f>Sheet1!$D$1</c:f>
              <c:strCache>
                <c:ptCount val="1"/>
                <c:pt idx="0">
                  <c:v>Important</c:v>
                </c:pt>
              </c:strCache>
            </c:strRef>
          </c:tx>
          <c:cat>
            <c:strRef>
              <c:f>Sheet1!$A$2:$A$4</c:f>
              <c:strCache>
                <c:ptCount val="3"/>
                <c:pt idx="0">
                  <c:v>Test open 24/7</c:v>
                </c:pt>
                <c:pt idx="1">
                  <c:v>Mirror UAT</c:v>
                </c:pt>
                <c:pt idx="2">
                  <c:v>Establish test process</c:v>
                </c:pt>
              </c:strCache>
            </c:strRef>
          </c:cat>
          <c:val>
            <c:numRef>
              <c:f>Sheet1!$D$2:$D$4</c:f>
              <c:numCache>
                <c:formatCode>General</c:formatCode>
                <c:ptCount val="3"/>
                <c:pt idx="0">
                  <c:v>30</c:v>
                </c:pt>
                <c:pt idx="1">
                  <c:v>35</c:v>
                </c:pt>
                <c:pt idx="2">
                  <c:v>35</c:v>
                </c:pt>
              </c:numCache>
            </c:numRef>
          </c:val>
        </c:ser>
        <c:ser>
          <c:idx val="3"/>
          <c:order val="3"/>
          <c:tx>
            <c:strRef>
              <c:f>Sheet1!$E$1</c:f>
              <c:strCache>
                <c:ptCount val="1"/>
                <c:pt idx="0">
                  <c:v>Very important</c:v>
                </c:pt>
              </c:strCache>
            </c:strRef>
          </c:tx>
          <c:cat>
            <c:strRef>
              <c:f>Sheet1!$A$2:$A$4</c:f>
              <c:strCache>
                <c:ptCount val="3"/>
                <c:pt idx="0">
                  <c:v>Test open 24/7</c:v>
                </c:pt>
                <c:pt idx="1">
                  <c:v>Mirror UAT</c:v>
                </c:pt>
                <c:pt idx="2">
                  <c:v>Establish test process</c:v>
                </c:pt>
              </c:strCache>
            </c:strRef>
          </c:cat>
          <c:val>
            <c:numRef>
              <c:f>Sheet1!$E$2:$E$4</c:f>
              <c:numCache>
                <c:formatCode>General</c:formatCode>
                <c:ptCount val="3"/>
                <c:pt idx="0">
                  <c:v>60</c:v>
                </c:pt>
                <c:pt idx="1">
                  <c:v>50</c:v>
                </c:pt>
                <c:pt idx="2">
                  <c:v>65</c:v>
                </c:pt>
              </c:numCache>
            </c:numRef>
          </c:val>
        </c:ser>
        <c:axId val="122880384"/>
        <c:axId val="122881920"/>
      </c:barChart>
      <c:catAx>
        <c:axId val="122880384"/>
        <c:scaling>
          <c:orientation val="minMax"/>
        </c:scaling>
        <c:axPos val="l"/>
        <c:tickLblPos val="nextTo"/>
        <c:crossAx val="122881920"/>
        <c:crosses val="autoZero"/>
        <c:auto val="1"/>
        <c:lblAlgn val="ctr"/>
        <c:lblOffset val="100"/>
      </c:catAx>
      <c:valAx>
        <c:axId val="122881920"/>
        <c:scaling>
          <c:orientation val="minMax"/>
        </c:scaling>
        <c:axPos val="b"/>
        <c:majorGridlines/>
        <c:numFmt formatCode="General" sourceLinked="1"/>
        <c:tickLblPos val="nextTo"/>
        <c:crossAx val="122880384"/>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tx>
            <c:strRef>
              <c:f>Sheet1!$B$1</c:f>
              <c:strCache>
                <c:ptCount val="1"/>
                <c:pt idx="0">
                  <c:v>Not important</c:v>
                </c:pt>
              </c:strCache>
            </c:strRef>
          </c:tx>
          <c:cat>
            <c:strRef>
              <c:f>Sheet1!$A$2:$A$3</c:f>
              <c:strCache>
                <c:ptCount val="2"/>
                <c:pt idx="0">
                  <c:v>90-day Lead Time</c:v>
                </c:pt>
                <c:pt idx="1">
                  <c:v>Versioning</c:v>
                </c:pt>
              </c:strCache>
            </c:strRef>
          </c:cat>
          <c:val>
            <c:numRef>
              <c:f>Sheet1!$B$2:$B$3</c:f>
              <c:numCache>
                <c:formatCode>General</c:formatCode>
                <c:ptCount val="2"/>
                <c:pt idx="0">
                  <c:v>0</c:v>
                </c:pt>
                <c:pt idx="1">
                  <c:v>6</c:v>
                </c:pt>
              </c:numCache>
            </c:numRef>
          </c:val>
        </c:ser>
        <c:ser>
          <c:idx val="1"/>
          <c:order val="1"/>
          <c:tx>
            <c:strRef>
              <c:f>Sheet1!$C$1</c:f>
              <c:strCache>
                <c:ptCount val="1"/>
                <c:pt idx="0">
                  <c:v>Somewhat important</c:v>
                </c:pt>
              </c:strCache>
            </c:strRef>
          </c:tx>
          <c:cat>
            <c:strRef>
              <c:f>Sheet1!$A$2:$A$3</c:f>
              <c:strCache>
                <c:ptCount val="2"/>
                <c:pt idx="0">
                  <c:v>90-day Lead Time</c:v>
                </c:pt>
                <c:pt idx="1">
                  <c:v>Versioning</c:v>
                </c:pt>
              </c:strCache>
            </c:strRef>
          </c:cat>
          <c:val>
            <c:numRef>
              <c:f>Sheet1!$C$2:$C$3</c:f>
              <c:numCache>
                <c:formatCode>General</c:formatCode>
                <c:ptCount val="2"/>
                <c:pt idx="0">
                  <c:v>0</c:v>
                </c:pt>
                <c:pt idx="1">
                  <c:v>6.3</c:v>
                </c:pt>
              </c:numCache>
            </c:numRef>
          </c:val>
        </c:ser>
        <c:ser>
          <c:idx val="2"/>
          <c:order val="2"/>
          <c:tx>
            <c:strRef>
              <c:f>Sheet1!$D$1</c:f>
              <c:strCache>
                <c:ptCount val="1"/>
                <c:pt idx="0">
                  <c:v>Important</c:v>
                </c:pt>
              </c:strCache>
            </c:strRef>
          </c:tx>
          <c:cat>
            <c:strRef>
              <c:f>Sheet1!$A$2:$A$3</c:f>
              <c:strCache>
                <c:ptCount val="2"/>
                <c:pt idx="0">
                  <c:v>90-day Lead Time</c:v>
                </c:pt>
                <c:pt idx="1">
                  <c:v>Versioning</c:v>
                </c:pt>
              </c:strCache>
            </c:strRef>
          </c:cat>
          <c:val>
            <c:numRef>
              <c:f>Sheet1!$D$2:$D$3</c:f>
              <c:numCache>
                <c:formatCode>General</c:formatCode>
                <c:ptCount val="2"/>
                <c:pt idx="0">
                  <c:v>33</c:v>
                </c:pt>
                <c:pt idx="1">
                  <c:v>63</c:v>
                </c:pt>
              </c:numCache>
            </c:numRef>
          </c:val>
        </c:ser>
        <c:ser>
          <c:idx val="3"/>
          <c:order val="3"/>
          <c:tx>
            <c:strRef>
              <c:f>Sheet1!$E$1</c:f>
              <c:strCache>
                <c:ptCount val="1"/>
                <c:pt idx="0">
                  <c:v>Very important</c:v>
                </c:pt>
              </c:strCache>
            </c:strRef>
          </c:tx>
          <c:cat>
            <c:strRef>
              <c:f>Sheet1!$A$2:$A$3</c:f>
              <c:strCache>
                <c:ptCount val="2"/>
                <c:pt idx="0">
                  <c:v>90-day Lead Time</c:v>
                </c:pt>
                <c:pt idx="1">
                  <c:v>Versioning</c:v>
                </c:pt>
              </c:strCache>
            </c:strRef>
          </c:cat>
          <c:val>
            <c:numRef>
              <c:f>Sheet1!$E$2:$E$3</c:f>
              <c:numCache>
                <c:formatCode>General</c:formatCode>
                <c:ptCount val="2"/>
                <c:pt idx="0">
                  <c:v>66</c:v>
                </c:pt>
                <c:pt idx="1">
                  <c:v>25</c:v>
                </c:pt>
              </c:numCache>
            </c:numRef>
          </c:val>
        </c:ser>
        <c:axId val="122908032"/>
        <c:axId val="122918016"/>
      </c:barChart>
      <c:catAx>
        <c:axId val="122908032"/>
        <c:scaling>
          <c:orientation val="minMax"/>
        </c:scaling>
        <c:axPos val="l"/>
        <c:tickLblPos val="nextTo"/>
        <c:crossAx val="122918016"/>
        <c:crosses val="autoZero"/>
        <c:auto val="1"/>
        <c:lblAlgn val="ctr"/>
        <c:lblOffset val="100"/>
      </c:catAx>
      <c:valAx>
        <c:axId val="122918016"/>
        <c:scaling>
          <c:orientation val="minMax"/>
        </c:scaling>
        <c:axPos val="b"/>
        <c:majorGridlines/>
        <c:numFmt formatCode="General" sourceLinked="1"/>
        <c:tickLblPos val="nextTo"/>
        <c:crossAx val="122908032"/>
        <c:crosses val="autoZero"/>
        <c:crossBetween val="between"/>
      </c:valAx>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tx>
            <c:strRef>
              <c:f>Sheet1!$B$1</c:f>
              <c:strCache>
                <c:ptCount val="1"/>
                <c:pt idx="0">
                  <c:v>Not important</c:v>
                </c:pt>
              </c:strCache>
            </c:strRef>
          </c:tx>
          <c:cat>
            <c:strRef>
              <c:f>Sheet1!$A$2:$A$4</c:f>
              <c:strCache>
                <c:ptCount val="3"/>
                <c:pt idx="0">
                  <c:v>Status current enhancements </c:v>
                </c:pt>
                <c:pt idx="1">
                  <c:v>Clear error messages</c:v>
                </c:pt>
                <c:pt idx="2">
                  <c:v>Real-time system status</c:v>
                </c:pt>
              </c:strCache>
            </c:strRef>
          </c:cat>
          <c:val>
            <c:numRef>
              <c:f>Sheet1!$B$2:$B$4</c:f>
              <c:numCache>
                <c:formatCode>General</c:formatCode>
                <c:ptCount val="3"/>
                <c:pt idx="0">
                  <c:v>5.3</c:v>
                </c:pt>
                <c:pt idx="1">
                  <c:v>0</c:v>
                </c:pt>
                <c:pt idx="2">
                  <c:v>0</c:v>
                </c:pt>
              </c:numCache>
            </c:numRef>
          </c:val>
        </c:ser>
        <c:ser>
          <c:idx val="1"/>
          <c:order val="1"/>
          <c:tx>
            <c:strRef>
              <c:f>Sheet1!$C$1</c:f>
              <c:strCache>
                <c:ptCount val="1"/>
                <c:pt idx="0">
                  <c:v>Somewhat important</c:v>
                </c:pt>
              </c:strCache>
            </c:strRef>
          </c:tx>
          <c:cat>
            <c:strRef>
              <c:f>Sheet1!$A$2:$A$4</c:f>
              <c:strCache>
                <c:ptCount val="3"/>
                <c:pt idx="0">
                  <c:v>Status current enhancements </c:v>
                </c:pt>
                <c:pt idx="1">
                  <c:v>Clear error messages</c:v>
                </c:pt>
                <c:pt idx="2">
                  <c:v>Real-time system status</c:v>
                </c:pt>
              </c:strCache>
            </c:strRef>
          </c:cat>
          <c:val>
            <c:numRef>
              <c:f>Sheet1!$C$2:$C$4</c:f>
              <c:numCache>
                <c:formatCode>General</c:formatCode>
                <c:ptCount val="3"/>
                <c:pt idx="0">
                  <c:v>26.3</c:v>
                </c:pt>
                <c:pt idx="1">
                  <c:v>0</c:v>
                </c:pt>
                <c:pt idx="2">
                  <c:v>22.2</c:v>
                </c:pt>
              </c:numCache>
            </c:numRef>
          </c:val>
        </c:ser>
        <c:ser>
          <c:idx val="2"/>
          <c:order val="2"/>
          <c:tx>
            <c:strRef>
              <c:f>Sheet1!$D$1</c:f>
              <c:strCache>
                <c:ptCount val="1"/>
                <c:pt idx="0">
                  <c:v>Important</c:v>
                </c:pt>
              </c:strCache>
            </c:strRef>
          </c:tx>
          <c:cat>
            <c:strRef>
              <c:f>Sheet1!$A$2:$A$4</c:f>
              <c:strCache>
                <c:ptCount val="3"/>
                <c:pt idx="0">
                  <c:v>Status current enhancements </c:v>
                </c:pt>
                <c:pt idx="1">
                  <c:v>Clear error messages</c:v>
                </c:pt>
                <c:pt idx="2">
                  <c:v>Real-time system status</c:v>
                </c:pt>
              </c:strCache>
            </c:strRef>
          </c:cat>
          <c:val>
            <c:numRef>
              <c:f>Sheet1!$D$2:$D$4</c:f>
              <c:numCache>
                <c:formatCode>General</c:formatCode>
                <c:ptCount val="3"/>
                <c:pt idx="0">
                  <c:v>42.1</c:v>
                </c:pt>
                <c:pt idx="1">
                  <c:v>31.6</c:v>
                </c:pt>
                <c:pt idx="2">
                  <c:v>33.300000000000004</c:v>
                </c:pt>
              </c:numCache>
            </c:numRef>
          </c:val>
        </c:ser>
        <c:ser>
          <c:idx val="3"/>
          <c:order val="3"/>
          <c:tx>
            <c:strRef>
              <c:f>Sheet1!$E$1</c:f>
              <c:strCache>
                <c:ptCount val="1"/>
                <c:pt idx="0">
                  <c:v>Very important</c:v>
                </c:pt>
              </c:strCache>
            </c:strRef>
          </c:tx>
          <c:cat>
            <c:strRef>
              <c:f>Sheet1!$A$2:$A$4</c:f>
              <c:strCache>
                <c:ptCount val="3"/>
                <c:pt idx="0">
                  <c:v>Status current enhancements </c:v>
                </c:pt>
                <c:pt idx="1">
                  <c:v>Clear error messages</c:v>
                </c:pt>
                <c:pt idx="2">
                  <c:v>Real-time system status</c:v>
                </c:pt>
              </c:strCache>
            </c:strRef>
          </c:cat>
          <c:val>
            <c:numRef>
              <c:f>Sheet1!$E$2:$E$4</c:f>
              <c:numCache>
                <c:formatCode>General</c:formatCode>
                <c:ptCount val="3"/>
                <c:pt idx="0">
                  <c:v>26.3</c:v>
                </c:pt>
                <c:pt idx="1">
                  <c:v>68.400000000000006</c:v>
                </c:pt>
                <c:pt idx="2">
                  <c:v>44.4</c:v>
                </c:pt>
              </c:numCache>
            </c:numRef>
          </c:val>
        </c:ser>
        <c:axId val="123112064"/>
        <c:axId val="123117952"/>
      </c:barChart>
      <c:catAx>
        <c:axId val="123112064"/>
        <c:scaling>
          <c:orientation val="minMax"/>
        </c:scaling>
        <c:axPos val="l"/>
        <c:tickLblPos val="nextTo"/>
        <c:crossAx val="123117952"/>
        <c:crosses val="autoZero"/>
        <c:auto val="1"/>
        <c:lblAlgn val="ctr"/>
        <c:lblOffset val="100"/>
      </c:catAx>
      <c:valAx>
        <c:axId val="123117952"/>
        <c:scaling>
          <c:orientation val="minMax"/>
        </c:scaling>
        <c:axPos val="b"/>
        <c:majorGridlines/>
        <c:numFmt formatCode="General" sourceLinked="1"/>
        <c:tickLblPos val="nextTo"/>
        <c:crossAx val="123112064"/>
        <c:crosses val="autoZero"/>
        <c:crossBetween val="between"/>
      </c:valAx>
    </c:plotArea>
    <c:legend>
      <c:legendPos val="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US"/>
  <c:chart>
    <c:plotArea>
      <c:layout/>
      <c:barChart>
        <c:barDir val="bar"/>
        <c:grouping val="clustered"/>
        <c:ser>
          <c:idx val="0"/>
          <c:order val="0"/>
          <c:tx>
            <c:strRef>
              <c:f>Sheet1!$B$1</c:f>
              <c:strCache>
                <c:ptCount val="1"/>
                <c:pt idx="0">
                  <c:v>Not important</c:v>
                </c:pt>
              </c:strCache>
            </c:strRef>
          </c:tx>
          <c:cat>
            <c:strRef>
              <c:f>Sheet1!$A$2</c:f>
              <c:strCache>
                <c:ptCount val="1"/>
                <c:pt idx="0">
                  <c:v>Importance of quality assurance</c:v>
                </c:pt>
              </c:strCache>
            </c:strRef>
          </c:cat>
          <c:val>
            <c:numRef>
              <c:f>Sheet1!$B$2</c:f>
              <c:numCache>
                <c:formatCode>General</c:formatCode>
                <c:ptCount val="1"/>
                <c:pt idx="0">
                  <c:v>0</c:v>
                </c:pt>
              </c:numCache>
            </c:numRef>
          </c:val>
        </c:ser>
        <c:ser>
          <c:idx val="1"/>
          <c:order val="1"/>
          <c:tx>
            <c:strRef>
              <c:f>Sheet1!$C$1</c:f>
              <c:strCache>
                <c:ptCount val="1"/>
                <c:pt idx="0">
                  <c:v>Somewhat important</c:v>
                </c:pt>
              </c:strCache>
            </c:strRef>
          </c:tx>
          <c:cat>
            <c:strRef>
              <c:f>Sheet1!$A$2</c:f>
              <c:strCache>
                <c:ptCount val="1"/>
                <c:pt idx="0">
                  <c:v>Importance of quality assurance</c:v>
                </c:pt>
              </c:strCache>
            </c:strRef>
          </c:cat>
          <c:val>
            <c:numRef>
              <c:f>Sheet1!$C$2</c:f>
              <c:numCache>
                <c:formatCode>General</c:formatCode>
                <c:ptCount val="1"/>
                <c:pt idx="0">
                  <c:v>5.3</c:v>
                </c:pt>
              </c:numCache>
            </c:numRef>
          </c:val>
        </c:ser>
        <c:ser>
          <c:idx val="2"/>
          <c:order val="2"/>
          <c:tx>
            <c:strRef>
              <c:f>Sheet1!$D$1</c:f>
              <c:strCache>
                <c:ptCount val="1"/>
                <c:pt idx="0">
                  <c:v>Important</c:v>
                </c:pt>
              </c:strCache>
            </c:strRef>
          </c:tx>
          <c:cat>
            <c:strRef>
              <c:f>Sheet1!$A$2</c:f>
              <c:strCache>
                <c:ptCount val="1"/>
                <c:pt idx="0">
                  <c:v>Importance of quality assurance</c:v>
                </c:pt>
              </c:strCache>
            </c:strRef>
          </c:cat>
          <c:val>
            <c:numRef>
              <c:f>Sheet1!$D$2</c:f>
              <c:numCache>
                <c:formatCode>General</c:formatCode>
                <c:ptCount val="1"/>
                <c:pt idx="0">
                  <c:v>15.8</c:v>
                </c:pt>
              </c:numCache>
            </c:numRef>
          </c:val>
        </c:ser>
        <c:ser>
          <c:idx val="3"/>
          <c:order val="3"/>
          <c:tx>
            <c:strRef>
              <c:f>Sheet1!$E$1</c:f>
              <c:strCache>
                <c:ptCount val="1"/>
                <c:pt idx="0">
                  <c:v>Very important</c:v>
                </c:pt>
              </c:strCache>
            </c:strRef>
          </c:tx>
          <c:cat>
            <c:strRef>
              <c:f>Sheet1!$A$2</c:f>
              <c:strCache>
                <c:ptCount val="1"/>
                <c:pt idx="0">
                  <c:v>Importance of quality assurance</c:v>
                </c:pt>
              </c:strCache>
            </c:strRef>
          </c:cat>
          <c:val>
            <c:numRef>
              <c:f>Sheet1!$E$2</c:f>
              <c:numCache>
                <c:formatCode>General</c:formatCode>
                <c:ptCount val="1"/>
                <c:pt idx="0">
                  <c:v>78.900000000000006</c:v>
                </c:pt>
              </c:numCache>
            </c:numRef>
          </c:val>
        </c:ser>
        <c:axId val="123209600"/>
        <c:axId val="123211136"/>
      </c:barChart>
      <c:catAx>
        <c:axId val="123209600"/>
        <c:scaling>
          <c:orientation val="minMax"/>
        </c:scaling>
        <c:axPos val="l"/>
        <c:tickLblPos val="nextTo"/>
        <c:crossAx val="123211136"/>
        <c:crosses val="autoZero"/>
        <c:auto val="1"/>
        <c:lblAlgn val="ctr"/>
        <c:lblOffset val="100"/>
      </c:catAx>
      <c:valAx>
        <c:axId val="123211136"/>
        <c:scaling>
          <c:orientation val="minMax"/>
        </c:scaling>
        <c:axPos val="b"/>
        <c:majorGridlines/>
        <c:numFmt formatCode="General" sourceLinked="1"/>
        <c:tickLblPos val="nextTo"/>
        <c:crossAx val="123209600"/>
        <c:crosses val="autoZero"/>
        <c:crossBetween val="between"/>
      </c:valAx>
    </c:plotArea>
    <c:legend>
      <c:legendPos val="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chart>
    <c:title/>
    <c:plotArea>
      <c:layout/>
      <c:barChart>
        <c:barDir val="col"/>
        <c:grouping val="clustered"/>
        <c:ser>
          <c:idx val="0"/>
          <c:order val="0"/>
          <c:tx>
            <c:strRef>
              <c:f>Sheet1!$B$1</c:f>
              <c:strCache>
                <c:ptCount val="1"/>
                <c:pt idx="0">
                  <c:v>Number of Responses</c:v>
                </c:pt>
              </c:strCache>
            </c:strRef>
          </c:tx>
          <c:cat>
            <c:strRef>
              <c:f>Sheet1!$A$2:$A$5</c:f>
              <c:strCache>
                <c:ptCount val="4"/>
                <c:pt idx="0">
                  <c:v>Improvement over PureEdge</c:v>
                </c:pt>
                <c:pt idx="1">
                  <c:v>Elimination of paper</c:v>
                </c:pt>
                <c:pt idx="2">
                  <c:v>Single Portal</c:v>
                </c:pt>
                <c:pt idx="3">
                  <c:v>S2S Capability</c:v>
                </c:pt>
              </c:strCache>
            </c:strRef>
          </c:cat>
          <c:val>
            <c:numRef>
              <c:f>Sheet1!$B$2:$B$5</c:f>
              <c:numCache>
                <c:formatCode>General</c:formatCode>
                <c:ptCount val="4"/>
                <c:pt idx="0">
                  <c:v>5</c:v>
                </c:pt>
                <c:pt idx="1">
                  <c:v>14</c:v>
                </c:pt>
                <c:pt idx="2">
                  <c:v>13</c:v>
                </c:pt>
                <c:pt idx="3">
                  <c:v>8</c:v>
                </c:pt>
              </c:numCache>
            </c:numRef>
          </c:val>
        </c:ser>
        <c:axId val="123415168"/>
        <c:axId val="123416960"/>
      </c:barChart>
      <c:catAx>
        <c:axId val="123415168"/>
        <c:scaling>
          <c:orientation val="minMax"/>
        </c:scaling>
        <c:axPos val="b"/>
        <c:tickLblPos val="nextTo"/>
        <c:crossAx val="123416960"/>
        <c:crosses val="autoZero"/>
        <c:auto val="1"/>
        <c:lblAlgn val="ctr"/>
        <c:lblOffset val="100"/>
      </c:catAx>
      <c:valAx>
        <c:axId val="123416960"/>
        <c:scaling>
          <c:orientation val="minMax"/>
        </c:scaling>
        <c:axPos val="l"/>
        <c:majorGridlines/>
        <c:numFmt formatCode="General" sourceLinked="1"/>
        <c:tickLblPos val="nextTo"/>
        <c:crossAx val="123415168"/>
        <c:crosses val="autoZero"/>
        <c:crossBetween val="between"/>
      </c:valAx>
    </c:plotArea>
    <c:legend>
      <c:legendPos val="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Sheet1!$B$1</c:f>
              <c:strCache>
                <c:ptCount val="1"/>
                <c:pt idx="0">
                  <c:v>Number of Responses</c:v>
                </c:pt>
              </c:strCache>
            </c:strRef>
          </c:tx>
          <c:cat>
            <c:strRef>
              <c:f>Sheet1!$A$2:$A$5</c:f>
              <c:strCache>
                <c:ptCount val="4"/>
                <c:pt idx="0">
                  <c:v>System Reliability</c:v>
                </c:pt>
                <c:pt idx="1">
                  <c:v>Poor Help Desk Support</c:v>
                </c:pt>
                <c:pt idx="2">
                  <c:v>Additional Investment or Burden</c:v>
                </c:pt>
                <c:pt idx="3">
                  <c:v>Lack of Single Portal</c:v>
                </c:pt>
              </c:strCache>
            </c:strRef>
          </c:cat>
          <c:val>
            <c:numRef>
              <c:f>Sheet1!$B$2:$B$5</c:f>
              <c:numCache>
                <c:formatCode>General</c:formatCode>
                <c:ptCount val="4"/>
                <c:pt idx="0">
                  <c:v>20</c:v>
                </c:pt>
                <c:pt idx="1">
                  <c:v>3</c:v>
                </c:pt>
                <c:pt idx="2">
                  <c:v>22</c:v>
                </c:pt>
                <c:pt idx="3">
                  <c:v>7</c:v>
                </c:pt>
              </c:numCache>
            </c:numRef>
          </c:val>
        </c:ser>
        <c:axId val="123437056"/>
        <c:axId val="123438592"/>
      </c:barChart>
      <c:catAx>
        <c:axId val="123437056"/>
        <c:scaling>
          <c:orientation val="minMax"/>
        </c:scaling>
        <c:axPos val="b"/>
        <c:tickLblPos val="nextTo"/>
        <c:crossAx val="123438592"/>
        <c:crosses val="autoZero"/>
        <c:auto val="1"/>
        <c:lblAlgn val="ctr"/>
        <c:lblOffset val="100"/>
      </c:catAx>
      <c:valAx>
        <c:axId val="123438592"/>
        <c:scaling>
          <c:orientation val="minMax"/>
        </c:scaling>
        <c:axPos val="l"/>
        <c:majorGridlines/>
        <c:numFmt formatCode="General" sourceLinked="1"/>
        <c:tickLblPos val="nextTo"/>
        <c:crossAx val="12343705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manualLayout>
          <c:layoutTarget val="inner"/>
          <c:xMode val="edge"/>
          <c:yMode val="edge"/>
          <c:x val="7.9457567804024534E-2"/>
          <c:y val="6.2680810731991859E-2"/>
          <c:w val="0.56915813648293967"/>
          <c:h val="0.88639326334208224"/>
        </c:manualLayout>
      </c:layout>
      <c:pieChart>
        <c:varyColors val="1"/>
        <c:ser>
          <c:idx val="0"/>
          <c:order val="0"/>
          <c:tx>
            <c:strRef>
              <c:f>Sheet1!$B$4</c:f>
              <c:strCache>
                <c:ptCount val="1"/>
              </c:strCache>
            </c:strRef>
          </c:tx>
          <c:dLbls>
            <c:showVal val="1"/>
            <c:showLeaderLines val="1"/>
          </c:dLbls>
          <c:cat>
            <c:strRef>
              <c:f>Sheet1!$A$5:$A$9</c:f>
              <c:strCache>
                <c:ptCount val="5"/>
                <c:pt idx="0">
                  <c:v>Over $2 million</c:v>
                </c:pt>
                <c:pt idx="1">
                  <c:v>$1 million to $2 million</c:v>
                </c:pt>
                <c:pt idx="2">
                  <c:v>$500,000 to $1 million</c:v>
                </c:pt>
                <c:pt idx="3">
                  <c:v>$100,000 to $500,000</c:v>
                </c:pt>
                <c:pt idx="4">
                  <c:v>Under $100,000</c:v>
                </c:pt>
              </c:strCache>
            </c:strRef>
          </c:cat>
          <c:val>
            <c:numRef>
              <c:f>Sheet1!$B$5:$B$9</c:f>
              <c:numCache>
                <c:formatCode>0.0%</c:formatCode>
                <c:ptCount val="5"/>
                <c:pt idx="0">
                  <c:v>8.6000000000000021E-2</c:v>
                </c:pt>
                <c:pt idx="1">
                  <c:v>0.14300000000000004</c:v>
                </c:pt>
                <c:pt idx="2">
                  <c:v>0.2</c:v>
                </c:pt>
                <c:pt idx="3">
                  <c:v>0.4</c:v>
                </c:pt>
                <c:pt idx="4">
                  <c:v>0.17100000000000001</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varyColors val="1"/>
        <c:ser>
          <c:idx val="0"/>
          <c:order val="0"/>
          <c:cat>
            <c:strRef>
              <c:f>Sheet1!$D$3:$D$8</c:f>
              <c:strCache>
                <c:ptCount val="6"/>
                <c:pt idx="0">
                  <c:v>100K or less</c:v>
                </c:pt>
                <c:pt idx="1">
                  <c:v>100K-200K</c:v>
                </c:pt>
                <c:pt idx="2">
                  <c:v>200K-300K</c:v>
                </c:pt>
                <c:pt idx="3">
                  <c:v>300K-400K</c:v>
                </c:pt>
                <c:pt idx="4">
                  <c:v>400K-500K</c:v>
                </c:pt>
                <c:pt idx="5">
                  <c:v>500K or more</c:v>
                </c:pt>
              </c:strCache>
            </c:strRef>
          </c:cat>
          <c:val>
            <c:numRef>
              <c:f>Sheet1!$C$3:$C$8</c:f>
              <c:numCache>
                <c:formatCode>_(* #,##0.0_);_(* \(#,##0.0\);_(* "-"??_);_(@_)</c:formatCode>
                <c:ptCount val="6"/>
                <c:pt idx="0">
                  <c:v>8</c:v>
                </c:pt>
                <c:pt idx="1">
                  <c:v>8</c:v>
                </c:pt>
                <c:pt idx="3">
                  <c:v>1</c:v>
                </c:pt>
                <c:pt idx="4">
                  <c:v>4</c:v>
                </c:pt>
                <c:pt idx="5">
                  <c:v>1</c:v>
                </c:pt>
              </c:numCache>
            </c:numRef>
          </c:val>
        </c:ser>
        <c:gapWidth val="75"/>
        <c:overlap val="-25"/>
        <c:axId val="122004608"/>
        <c:axId val="122009856"/>
      </c:barChart>
      <c:catAx>
        <c:axId val="122004608"/>
        <c:scaling>
          <c:orientation val="minMax"/>
        </c:scaling>
        <c:delete val="1"/>
        <c:axPos val="b"/>
        <c:majorTickMark val="none"/>
        <c:tickLblPos val="none"/>
        <c:crossAx val="122009856"/>
        <c:crosses val="autoZero"/>
        <c:auto val="1"/>
        <c:lblAlgn val="ctr"/>
        <c:lblOffset val="100"/>
      </c:catAx>
      <c:valAx>
        <c:axId val="122009856"/>
        <c:scaling>
          <c:orientation val="minMax"/>
        </c:scaling>
        <c:axPos val="l"/>
        <c:majorGridlines/>
        <c:numFmt formatCode="_(* #,##0.0_);_(* \(#,##0.0\);_(* &quot;-&quot;??_);_(@_)" sourceLinked="1"/>
        <c:majorTickMark val="none"/>
        <c:tickLblPos val="nextTo"/>
        <c:spPr>
          <a:ln w="9525">
            <a:noFill/>
          </a:ln>
        </c:spPr>
        <c:crossAx val="122004608"/>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varyColors val="1"/>
        <c:ser>
          <c:idx val="0"/>
          <c:order val="0"/>
          <c:cat>
            <c:strRef>
              <c:f>Sheet1!$D$29:$D$34</c:f>
              <c:strCache>
                <c:ptCount val="6"/>
                <c:pt idx="0">
                  <c:v>0</c:v>
                </c:pt>
                <c:pt idx="1">
                  <c:v>1 or less</c:v>
                </c:pt>
                <c:pt idx="2">
                  <c:v>1-2</c:v>
                </c:pt>
                <c:pt idx="3">
                  <c:v>2-3</c:v>
                </c:pt>
                <c:pt idx="4">
                  <c:v>3-4</c:v>
                </c:pt>
                <c:pt idx="5">
                  <c:v>4 or more</c:v>
                </c:pt>
              </c:strCache>
            </c:strRef>
          </c:cat>
          <c:val>
            <c:numRef>
              <c:f>Sheet1!$C$29:$C$34</c:f>
              <c:numCache>
                <c:formatCode>_(* #,##0_);_(* \(#,##0\);_(* "-"??_);_(@_)</c:formatCode>
                <c:ptCount val="6"/>
                <c:pt idx="0">
                  <c:v>4</c:v>
                </c:pt>
                <c:pt idx="1">
                  <c:v>7</c:v>
                </c:pt>
                <c:pt idx="2">
                  <c:v>4</c:v>
                </c:pt>
                <c:pt idx="3">
                  <c:v>8</c:v>
                </c:pt>
                <c:pt idx="4">
                  <c:v>4</c:v>
                </c:pt>
                <c:pt idx="5">
                  <c:v>1</c:v>
                </c:pt>
              </c:numCache>
            </c:numRef>
          </c:val>
        </c:ser>
        <c:axId val="121644544"/>
        <c:axId val="121646080"/>
      </c:barChart>
      <c:catAx>
        <c:axId val="121644544"/>
        <c:scaling>
          <c:orientation val="minMax"/>
        </c:scaling>
        <c:axPos val="b"/>
        <c:tickLblPos val="nextTo"/>
        <c:crossAx val="121646080"/>
        <c:crosses val="autoZero"/>
        <c:auto val="1"/>
        <c:lblAlgn val="ctr"/>
        <c:lblOffset val="100"/>
      </c:catAx>
      <c:valAx>
        <c:axId val="121646080"/>
        <c:scaling>
          <c:orientation val="minMax"/>
        </c:scaling>
        <c:axPos val="l"/>
        <c:majorGridlines/>
        <c:numFmt formatCode="_(* #,##0_);_(* \(#,##0\);_(* &quot;-&quot;??_);_(@_)" sourceLinked="1"/>
        <c:tickLblPos val="nextTo"/>
        <c:crossAx val="12164454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0" i="0" u="none" strike="noStrike" baseline="0"/>
              <a:t>Rough Estimate of Cost to Implement</a:t>
            </a:r>
            <a:r>
              <a:rPr lang="en-US" sz="1800" b="1" i="0" u="none" strike="noStrike" baseline="0"/>
              <a:t> </a:t>
            </a:r>
            <a:endParaRPr lang="en-US"/>
          </a:p>
        </c:rich>
      </c:tx>
    </c:title>
    <c:plotArea>
      <c:layout>
        <c:manualLayout>
          <c:layoutTarget val="inner"/>
          <c:xMode val="edge"/>
          <c:yMode val="edge"/>
          <c:x val="7.8932852143482113E-2"/>
          <c:y val="0.1427567737238952"/>
          <c:w val="0.88495603674540724"/>
          <c:h val="0.73786940754543406"/>
        </c:manualLayout>
      </c:layout>
      <c:barChart>
        <c:barDir val="col"/>
        <c:grouping val="clustered"/>
        <c:ser>
          <c:idx val="0"/>
          <c:order val="0"/>
          <c:tx>
            <c:v>$25K or Less</c:v>
          </c:tx>
          <c:val>
            <c:numRef>
              <c:f>Data!$C$2</c:f>
              <c:numCache>
                <c:formatCode>General</c:formatCode>
                <c:ptCount val="1"/>
                <c:pt idx="0">
                  <c:v>14</c:v>
                </c:pt>
              </c:numCache>
            </c:numRef>
          </c:val>
        </c:ser>
        <c:ser>
          <c:idx val="1"/>
          <c:order val="1"/>
          <c:tx>
            <c:v>$30 - 100K</c:v>
          </c:tx>
          <c:val>
            <c:numRef>
              <c:f>Data!$C$3</c:f>
              <c:numCache>
                <c:formatCode>General</c:formatCode>
                <c:ptCount val="1"/>
                <c:pt idx="0">
                  <c:v>4</c:v>
                </c:pt>
              </c:numCache>
            </c:numRef>
          </c:val>
        </c:ser>
        <c:ser>
          <c:idx val="2"/>
          <c:order val="2"/>
          <c:tx>
            <c:v>$100K - 200K</c:v>
          </c:tx>
          <c:val>
            <c:numRef>
              <c:f>Data!$C$4</c:f>
              <c:numCache>
                <c:formatCode>General</c:formatCode>
                <c:ptCount val="1"/>
                <c:pt idx="0">
                  <c:v>7</c:v>
                </c:pt>
              </c:numCache>
            </c:numRef>
          </c:val>
        </c:ser>
        <c:ser>
          <c:idx val="3"/>
          <c:order val="3"/>
          <c:tx>
            <c:v>$200K or More</c:v>
          </c:tx>
          <c:val>
            <c:numRef>
              <c:f>Data!$C$5</c:f>
              <c:numCache>
                <c:formatCode>General</c:formatCode>
                <c:ptCount val="1"/>
                <c:pt idx="0">
                  <c:v>2</c:v>
                </c:pt>
              </c:numCache>
            </c:numRef>
          </c:val>
        </c:ser>
        <c:gapWidth val="75"/>
        <c:overlap val="-25"/>
        <c:axId val="122552704"/>
        <c:axId val="122554240"/>
      </c:barChart>
      <c:catAx>
        <c:axId val="122552704"/>
        <c:scaling>
          <c:orientation val="minMax"/>
        </c:scaling>
        <c:delete val="1"/>
        <c:axPos val="b"/>
        <c:majorTickMark val="none"/>
        <c:tickLblPos val="none"/>
        <c:crossAx val="122554240"/>
        <c:crosses val="autoZero"/>
        <c:auto val="1"/>
        <c:lblAlgn val="ctr"/>
        <c:lblOffset val="100"/>
      </c:catAx>
      <c:valAx>
        <c:axId val="122554240"/>
        <c:scaling>
          <c:orientation val="minMax"/>
        </c:scaling>
        <c:axPos val="l"/>
        <c:majorGridlines/>
        <c:numFmt formatCode="General" sourceLinked="1"/>
        <c:majorTickMark val="none"/>
        <c:tickLblPos val="nextTo"/>
        <c:spPr>
          <a:ln w="9525">
            <a:noFill/>
          </a:ln>
        </c:spPr>
        <c:crossAx val="122552704"/>
        <c:crosses val="autoZero"/>
        <c:crossBetween val="between"/>
      </c:valAx>
    </c:plotArea>
    <c:legend>
      <c:legendPos val="b"/>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0" i="0" u="none" strike="noStrike" baseline="0"/>
              <a:t>Rough Estimate Annual Expenses</a:t>
            </a:r>
            <a:r>
              <a:rPr lang="en-US" sz="1800" b="1" i="0" u="none" strike="noStrike" baseline="0"/>
              <a:t> </a:t>
            </a:r>
            <a:endParaRPr lang="en-US"/>
          </a:p>
        </c:rich>
      </c:tx>
    </c:title>
    <c:plotArea>
      <c:layout>
        <c:manualLayout>
          <c:layoutTarget val="inner"/>
          <c:xMode val="edge"/>
          <c:yMode val="edge"/>
          <c:x val="7.8932852143482071E-2"/>
          <c:y val="0.1427567737238952"/>
          <c:w val="0.88495603674540679"/>
          <c:h val="0.73786940754543451"/>
        </c:manualLayout>
      </c:layout>
      <c:barChart>
        <c:barDir val="col"/>
        <c:grouping val="clustered"/>
        <c:ser>
          <c:idx val="0"/>
          <c:order val="0"/>
          <c:tx>
            <c:strRef>
              <c:f>Data!$D$31</c:f>
              <c:strCache>
                <c:ptCount val="1"/>
                <c:pt idx="0">
                  <c:v>Minimal - $6K</c:v>
                </c:pt>
              </c:strCache>
            </c:strRef>
          </c:tx>
          <c:val>
            <c:numRef>
              <c:f>Data!$C$31</c:f>
              <c:numCache>
                <c:formatCode>General</c:formatCode>
                <c:ptCount val="1"/>
                <c:pt idx="0">
                  <c:v>6</c:v>
                </c:pt>
              </c:numCache>
            </c:numRef>
          </c:val>
        </c:ser>
        <c:ser>
          <c:idx val="1"/>
          <c:order val="1"/>
          <c:tx>
            <c:strRef>
              <c:f>Data!$D$32</c:f>
              <c:strCache>
                <c:ptCount val="1"/>
                <c:pt idx="0">
                  <c:v>$10 - 50K</c:v>
                </c:pt>
              </c:strCache>
            </c:strRef>
          </c:tx>
          <c:val>
            <c:numRef>
              <c:f>Data!$C$32</c:f>
              <c:numCache>
                <c:formatCode>General</c:formatCode>
                <c:ptCount val="1"/>
                <c:pt idx="0">
                  <c:v>10</c:v>
                </c:pt>
              </c:numCache>
            </c:numRef>
          </c:val>
        </c:ser>
        <c:ser>
          <c:idx val="2"/>
          <c:order val="2"/>
          <c:tx>
            <c:strRef>
              <c:f>Data!$D$33</c:f>
              <c:strCache>
                <c:ptCount val="1"/>
                <c:pt idx="0">
                  <c:v>$50 - 100K</c:v>
                </c:pt>
              </c:strCache>
            </c:strRef>
          </c:tx>
          <c:val>
            <c:numRef>
              <c:f>Data!$C$33</c:f>
              <c:numCache>
                <c:formatCode>General</c:formatCode>
                <c:ptCount val="1"/>
                <c:pt idx="0">
                  <c:v>2</c:v>
                </c:pt>
              </c:numCache>
            </c:numRef>
          </c:val>
        </c:ser>
        <c:ser>
          <c:idx val="3"/>
          <c:order val="3"/>
          <c:tx>
            <c:strRef>
              <c:f>Data!$D$34</c:f>
              <c:strCache>
                <c:ptCount val="1"/>
                <c:pt idx="0">
                  <c:v>$100 - 250K</c:v>
                </c:pt>
              </c:strCache>
            </c:strRef>
          </c:tx>
          <c:val>
            <c:numRef>
              <c:f>Data!$C$34</c:f>
              <c:numCache>
                <c:formatCode>General</c:formatCode>
                <c:ptCount val="1"/>
                <c:pt idx="0">
                  <c:v>4</c:v>
                </c:pt>
              </c:numCache>
            </c:numRef>
          </c:val>
        </c:ser>
        <c:gapWidth val="75"/>
        <c:overlap val="-25"/>
        <c:axId val="122589184"/>
        <c:axId val="122590720"/>
      </c:barChart>
      <c:catAx>
        <c:axId val="122589184"/>
        <c:scaling>
          <c:orientation val="minMax"/>
        </c:scaling>
        <c:delete val="1"/>
        <c:axPos val="b"/>
        <c:majorTickMark val="none"/>
        <c:tickLblPos val="none"/>
        <c:crossAx val="122590720"/>
        <c:crosses val="autoZero"/>
        <c:auto val="1"/>
        <c:lblAlgn val="ctr"/>
        <c:lblOffset val="100"/>
      </c:catAx>
      <c:valAx>
        <c:axId val="122590720"/>
        <c:scaling>
          <c:orientation val="minMax"/>
        </c:scaling>
        <c:axPos val="l"/>
        <c:majorGridlines/>
        <c:numFmt formatCode="General" sourceLinked="1"/>
        <c:majorTickMark val="none"/>
        <c:tickLblPos val="nextTo"/>
        <c:spPr>
          <a:ln w="9525">
            <a:noFill/>
          </a:ln>
        </c:spPr>
        <c:crossAx val="122589184"/>
        <c:crosses val="autoZero"/>
        <c:crossBetween val="between"/>
      </c:valAx>
    </c:plotArea>
    <c:legend>
      <c:legendPos val="b"/>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0" i="0" baseline="0"/>
              <a:t>Approximate Number of FTE's</a:t>
            </a:r>
            <a:r>
              <a:rPr lang="en-US" sz="1200" b="1" i="0" baseline="0"/>
              <a:t> </a:t>
            </a:r>
            <a:r>
              <a:rPr lang="en-US" sz="1200" b="0" i="0" baseline="0"/>
              <a:t>Dedicated to Support</a:t>
            </a:r>
          </a:p>
          <a:p>
            <a:pPr>
              <a:defRPr/>
            </a:pPr>
            <a:r>
              <a:rPr lang="en-US" sz="1200" b="0" i="0" baseline="0"/>
              <a:t>n=28</a:t>
            </a:r>
            <a:endParaRPr lang="en-US" sz="1200"/>
          </a:p>
        </c:rich>
      </c:tx>
    </c:title>
    <c:plotArea>
      <c:layout/>
      <c:barChart>
        <c:barDir val="col"/>
        <c:grouping val="clustered"/>
        <c:ser>
          <c:idx val="0"/>
          <c:order val="0"/>
          <c:cat>
            <c:numRef>
              <c:f>Data!$D$55:$D$66</c:f>
              <c:numCache>
                <c:formatCode>General</c:formatCode>
                <c:ptCount val="12"/>
                <c:pt idx="0">
                  <c:v>0</c:v>
                </c:pt>
                <c:pt idx="1">
                  <c:v>1</c:v>
                </c:pt>
                <c:pt idx="2">
                  <c:v>2</c:v>
                </c:pt>
                <c:pt idx="3">
                  <c:v>3</c:v>
                </c:pt>
                <c:pt idx="4">
                  <c:v>4</c:v>
                </c:pt>
                <c:pt idx="5">
                  <c:v>5</c:v>
                </c:pt>
                <c:pt idx="6">
                  <c:v>6</c:v>
                </c:pt>
                <c:pt idx="7">
                  <c:v>7</c:v>
                </c:pt>
                <c:pt idx="8">
                  <c:v>8</c:v>
                </c:pt>
                <c:pt idx="9">
                  <c:v>9</c:v>
                </c:pt>
                <c:pt idx="10">
                  <c:v>10</c:v>
                </c:pt>
                <c:pt idx="11">
                  <c:v>11</c:v>
                </c:pt>
              </c:numCache>
            </c:numRef>
          </c:cat>
          <c:val>
            <c:numRef>
              <c:f>Data!$C$55:$C$66</c:f>
              <c:numCache>
                <c:formatCode>General</c:formatCode>
                <c:ptCount val="12"/>
                <c:pt idx="0">
                  <c:v>4</c:v>
                </c:pt>
                <c:pt idx="1">
                  <c:v>14</c:v>
                </c:pt>
                <c:pt idx="2">
                  <c:v>4</c:v>
                </c:pt>
                <c:pt idx="3">
                  <c:v>1</c:v>
                </c:pt>
                <c:pt idx="4">
                  <c:v>2</c:v>
                </c:pt>
                <c:pt idx="5">
                  <c:v>0</c:v>
                </c:pt>
                <c:pt idx="6">
                  <c:v>0</c:v>
                </c:pt>
                <c:pt idx="7">
                  <c:v>0</c:v>
                </c:pt>
                <c:pt idx="8">
                  <c:v>1</c:v>
                </c:pt>
                <c:pt idx="9">
                  <c:v>0</c:v>
                </c:pt>
                <c:pt idx="10">
                  <c:v>1</c:v>
                </c:pt>
                <c:pt idx="11">
                  <c:v>1</c:v>
                </c:pt>
              </c:numCache>
            </c:numRef>
          </c:val>
        </c:ser>
        <c:axId val="122696832"/>
        <c:axId val="122698752"/>
      </c:barChart>
      <c:catAx>
        <c:axId val="122696832"/>
        <c:scaling>
          <c:orientation val="minMax"/>
        </c:scaling>
        <c:axPos val="b"/>
        <c:title>
          <c:tx>
            <c:rich>
              <a:bodyPr/>
              <a:lstStyle/>
              <a:p>
                <a:pPr>
                  <a:defRPr/>
                </a:pPr>
                <a:r>
                  <a:rPr lang="en-US"/>
                  <a:t>Number of FTEs</a:t>
                </a:r>
              </a:p>
            </c:rich>
          </c:tx>
        </c:title>
        <c:numFmt formatCode="General" sourceLinked="1"/>
        <c:tickLblPos val="nextTo"/>
        <c:crossAx val="122698752"/>
        <c:crosses val="autoZero"/>
        <c:auto val="1"/>
        <c:lblAlgn val="ctr"/>
        <c:lblOffset val="100"/>
      </c:catAx>
      <c:valAx>
        <c:axId val="122698752"/>
        <c:scaling>
          <c:orientation val="minMax"/>
        </c:scaling>
        <c:axPos val="l"/>
        <c:majorGridlines/>
        <c:title>
          <c:tx>
            <c:rich>
              <a:bodyPr rot="-5400000" vert="horz"/>
              <a:lstStyle/>
              <a:p>
                <a:pPr>
                  <a:defRPr/>
                </a:pPr>
                <a:r>
                  <a:rPr lang="en-US"/>
                  <a:t>Number of Institutions</a:t>
                </a:r>
              </a:p>
            </c:rich>
          </c:tx>
        </c:title>
        <c:numFmt formatCode="General" sourceLinked="1"/>
        <c:tickLblPos val="nextTo"/>
        <c:crossAx val="122696832"/>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Annual Grants.gov Forms Related Expenses</a:t>
            </a:r>
          </a:p>
          <a:p>
            <a:pPr>
              <a:defRPr/>
            </a:pPr>
            <a:r>
              <a:rPr lang="en-US" sz="1200"/>
              <a:t>n = 19</a:t>
            </a:r>
          </a:p>
        </c:rich>
      </c:tx>
    </c:title>
    <c:plotArea>
      <c:layout/>
      <c:barChart>
        <c:barDir val="col"/>
        <c:grouping val="clustered"/>
        <c:ser>
          <c:idx val="0"/>
          <c:order val="0"/>
          <c:cat>
            <c:strRef>
              <c:f>Sheet2!$J$6:$J$9</c:f>
              <c:strCache>
                <c:ptCount val="4"/>
                <c:pt idx="0">
                  <c:v>&lt; $5K</c:v>
                </c:pt>
                <c:pt idx="1">
                  <c:v>$5-25K</c:v>
                </c:pt>
                <c:pt idx="2">
                  <c:v>$25-60K</c:v>
                </c:pt>
                <c:pt idx="3">
                  <c:v>$60-175K</c:v>
                </c:pt>
              </c:strCache>
            </c:strRef>
          </c:cat>
          <c:val>
            <c:numRef>
              <c:f>Sheet2!$I$6:$I$9</c:f>
              <c:numCache>
                <c:formatCode>General</c:formatCode>
                <c:ptCount val="4"/>
                <c:pt idx="0">
                  <c:v>6</c:v>
                </c:pt>
                <c:pt idx="1">
                  <c:v>4</c:v>
                </c:pt>
                <c:pt idx="2">
                  <c:v>4</c:v>
                </c:pt>
                <c:pt idx="3">
                  <c:v>5</c:v>
                </c:pt>
              </c:numCache>
            </c:numRef>
          </c:val>
        </c:ser>
        <c:axId val="122718464"/>
        <c:axId val="122732544"/>
      </c:barChart>
      <c:catAx>
        <c:axId val="122718464"/>
        <c:scaling>
          <c:orientation val="minMax"/>
        </c:scaling>
        <c:axPos val="b"/>
        <c:numFmt formatCode="_(&quot;$&quot;* #,##0_);_(&quot;$&quot;* \(#,##0\);_(&quot;$&quot;* &quot;-&quot;??_);_(@_)" sourceLinked="1"/>
        <c:tickLblPos val="nextTo"/>
        <c:crossAx val="122732544"/>
        <c:crosses val="autoZero"/>
        <c:auto val="1"/>
        <c:lblAlgn val="ctr"/>
        <c:lblOffset val="100"/>
      </c:catAx>
      <c:valAx>
        <c:axId val="122732544"/>
        <c:scaling>
          <c:orientation val="minMax"/>
        </c:scaling>
        <c:axPos val="l"/>
        <c:majorGridlines/>
        <c:numFmt formatCode="General" sourceLinked="1"/>
        <c:tickLblPos val="nextTo"/>
        <c:crossAx val="122718464"/>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tx>
            <c:strRef>
              <c:f>Sheet1!$B$1</c:f>
              <c:strCache>
                <c:ptCount val="1"/>
                <c:pt idx="0">
                  <c:v>Not Important</c:v>
                </c:pt>
              </c:strCache>
            </c:strRef>
          </c:tx>
          <c:cat>
            <c:strRef>
              <c:f>Sheet1!$A$2:$A$6</c:f>
              <c:strCache>
                <c:ptCount val="5"/>
                <c:pt idx="0">
                  <c:v>Question 5.)</c:v>
                </c:pt>
                <c:pt idx="1">
                  <c:v>Question 4.)</c:v>
                </c:pt>
                <c:pt idx="2">
                  <c:v>Question 3.)</c:v>
                </c:pt>
                <c:pt idx="3">
                  <c:v>Question 2.)</c:v>
                </c:pt>
                <c:pt idx="4">
                  <c:v>Question 1.)</c:v>
                </c:pt>
              </c:strCache>
            </c:strRef>
          </c:cat>
          <c:val>
            <c:numRef>
              <c:f>Sheet1!$B$2:$B$6</c:f>
              <c:numCache>
                <c:formatCode>General</c:formatCode>
                <c:ptCount val="5"/>
                <c:pt idx="0">
                  <c:v>4</c:v>
                </c:pt>
                <c:pt idx="1">
                  <c:v>12</c:v>
                </c:pt>
                <c:pt idx="2">
                  <c:v>4</c:v>
                </c:pt>
                <c:pt idx="3">
                  <c:v>4</c:v>
                </c:pt>
                <c:pt idx="4">
                  <c:v>0</c:v>
                </c:pt>
              </c:numCache>
            </c:numRef>
          </c:val>
        </c:ser>
        <c:ser>
          <c:idx val="1"/>
          <c:order val="1"/>
          <c:tx>
            <c:strRef>
              <c:f>Sheet1!$C$1</c:f>
              <c:strCache>
                <c:ptCount val="1"/>
                <c:pt idx="0">
                  <c:v>Somewhat Important</c:v>
                </c:pt>
              </c:strCache>
            </c:strRef>
          </c:tx>
          <c:cat>
            <c:strRef>
              <c:f>Sheet1!$A$2:$A$6</c:f>
              <c:strCache>
                <c:ptCount val="5"/>
                <c:pt idx="0">
                  <c:v>Question 5.)</c:v>
                </c:pt>
                <c:pt idx="1">
                  <c:v>Question 4.)</c:v>
                </c:pt>
                <c:pt idx="2">
                  <c:v>Question 3.)</c:v>
                </c:pt>
                <c:pt idx="3">
                  <c:v>Question 2.)</c:v>
                </c:pt>
                <c:pt idx="4">
                  <c:v>Question 1.)</c:v>
                </c:pt>
              </c:strCache>
            </c:strRef>
          </c:cat>
          <c:val>
            <c:numRef>
              <c:f>Sheet1!$C$2:$C$6</c:f>
              <c:numCache>
                <c:formatCode>General</c:formatCode>
                <c:ptCount val="5"/>
                <c:pt idx="0">
                  <c:v>4</c:v>
                </c:pt>
                <c:pt idx="1">
                  <c:v>39</c:v>
                </c:pt>
                <c:pt idx="2">
                  <c:v>15</c:v>
                </c:pt>
                <c:pt idx="3">
                  <c:v>4</c:v>
                </c:pt>
                <c:pt idx="4">
                  <c:v>0</c:v>
                </c:pt>
              </c:numCache>
            </c:numRef>
          </c:val>
        </c:ser>
        <c:ser>
          <c:idx val="2"/>
          <c:order val="2"/>
          <c:tx>
            <c:strRef>
              <c:f>Sheet1!$D$1</c:f>
              <c:strCache>
                <c:ptCount val="1"/>
                <c:pt idx="0">
                  <c:v>Important</c:v>
                </c:pt>
              </c:strCache>
            </c:strRef>
          </c:tx>
          <c:cat>
            <c:strRef>
              <c:f>Sheet1!$A$2:$A$6</c:f>
              <c:strCache>
                <c:ptCount val="5"/>
                <c:pt idx="0">
                  <c:v>Question 5.)</c:v>
                </c:pt>
                <c:pt idx="1">
                  <c:v>Question 4.)</c:v>
                </c:pt>
                <c:pt idx="2">
                  <c:v>Question 3.)</c:v>
                </c:pt>
                <c:pt idx="3">
                  <c:v>Question 2.)</c:v>
                </c:pt>
                <c:pt idx="4">
                  <c:v>Question 1.)</c:v>
                </c:pt>
              </c:strCache>
            </c:strRef>
          </c:cat>
          <c:val>
            <c:numRef>
              <c:f>Sheet1!$D$2:$D$6</c:f>
              <c:numCache>
                <c:formatCode>General</c:formatCode>
                <c:ptCount val="5"/>
                <c:pt idx="0">
                  <c:v>41</c:v>
                </c:pt>
                <c:pt idx="1">
                  <c:v>27</c:v>
                </c:pt>
                <c:pt idx="2">
                  <c:v>19</c:v>
                </c:pt>
                <c:pt idx="3">
                  <c:v>27</c:v>
                </c:pt>
                <c:pt idx="4">
                  <c:v>12</c:v>
                </c:pt>
              </c:numCache>
            </c:numRef>
          </c:val>
        </c:ser>
        <c:ser>
          <c:idx val="3"/>
          <c:order val="3"/>
          <c:tx>
            <c:strRef>
              <c:f>Sheet1!$E$1</c:f>
              <c:strCache>
                <c:ptCount val="1"/>
                <c:pt idx="0">
                  <c:v>Most Important</c:v>
                </c:pt>
              </c:strCache>
            </c:strRef>
          </c:tx>
          <c:cat>
            <c:strRef>
              <c:f>Sheet1!$A$2:$A$6</c:f>
              <c:strCache>
                <c:ptCount val="5"/>
                <c:pt idx="0">
                  <c:v>Question 5.)</c:v>
                </c:pt>
                <c:pt idx="1">
                  <c:v>Question 4.)</c:v>
                </c:pt>
                <c:pt idx="2">
                  <c:v>Question 3.)</c:v>
                </c:pt>
                <c:pt idx="3">
                  <c:v>Question 2.)</c:v>
                </c:pt>
                <c:pt idx="4">
                  <c:v>Question 1.)</c:v>
                </c:pt>
              </c:strCache>
            </c:strRef>
          </c:cat>
          <c:val>
            <c:numRef>
              <c:f>Sheet1!$E$2:$E$6</c:f>
              <c:numCache>
                <c:formatCode>General</c:formatCode>
                <c:ptCount val="5"/>
                <c:pt idx="0">
                  <c:v>52</c:v>
                </c:pt>
                <c:pt idx="1">
                  <c:v>53</c:v>
                </c:pt>
                <c:pt idx="2">
                  <c:v>63</c:v>
                </c:pt>
                <c:pt idx="3">
                  <c:v>65</c:v>
                </c:pt>
                <c:pt idx="4">
                  <c:v>88</c:v>
                </c:pt>
              </c:numCache>
            </c:numRef>
          </c:val>
        </c:ser>
        <c:axId val="122759424"/>
        <c:axId val="122777600"/>
      </c:barChart>
      <c:catAx>
        <c:axId val="122759424"/>
        <c:scaling>
          <c:orientation val="minMax"/>
        </c:scaling>
        <c:axPos val="l"/>
        <c:tickLblPos val="nextTo"/>
        <c:crossAx val="122777600"/>
        <c:crosses val="autoZero"/>
        <c:auto val="1"/>
        <c:lblAlgn val="ctr"/>
        <c:lblOffset val="100"/>
      </c:catAx>
      <c:valAx>
        <c:axId val="122777600"/>
        <c:scaling>
          <c:orientation val="minMax"/>
        </c:scaling>
        <c:axPos val="b"/>
        <c:majorGridlines/>
        <c:numFmt formatCode="General" sourceLinked="1"/>
        <c:tickLblPos val="nextTo"/>
        <c:crossAx val="12275942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4282</Words>
  <Characters>24409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Splittgerber</dc:creator>
  <cp:keywords/>
  <dc:description/>
  <cp:lastModifiedBy>Splittgerber,Ron</cp:lastModifiedBy>
  <cp:revision>2</cp:revision>
  <dcterms:created xsi:type="dcterms:W3CDTF">2011-02-17T20:39:00Z</dcterms:created>
  <dcterms:modified xsi:type="dcterms:W3CDTF">2011-02-17T20:39:00Z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544680808</vt:i4>
  </property>
  <property fmtid="{D5CDD505-2E9C-101B-9397-08002B2CF9AE}" pid="3" name="_NewReviewCycle">
    <vt:lpwstr/>
  </property>
  <property fmtid="{D5CDD505-2E9C-101B-9397-08002B2CF9AE}" pid="4" name="_EmailSubject">
    <vt:lpwstr>FDP - JAD Update</vt:lpwstr>
  </property>
  <property fmtid="{D5CDD505-2E9C-101B-9397-08002B2CF9AE}" pid="5" name="_AuthorEmail">
    <vt:lpwstr>Ron.Splittgerber@ColoState.EDU</vt:lpwstr>
  </property>
  <property fmtid="{D5CDD505-2E9C-101B-9397-08002B2CF9AE}" pid="6" name="_AuthorEmailDisplayName">
    <vt:lpwstr>Splittgerber,Ron</vt:lpwstr>
  </property>
</Properties>
</file>